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BA3E" w14:textId="77777777" w:rsidR="00037CC6" w:rsidRDefault="00037CC6"/>
    <w:p w14:paraId="5413A235" w14:textId="77777777" w:rsidR="00131F17" w:rsidRPr="007C2EBD" w:rsidRDefault="00DC24B9">
      <w:pPr>
        <w:rPr>
          <w:rFonts w:cstheme="minorHAnsi"/>
          <w:b/>
          <w:sz w:val="24"/>
          <w:szCs w:val="24"/>
        </w:rPr>
      </w:pPr>
      <w:r w:rsidRPr="007C2EBD">
        <w:rPr>
          <w:rFonts w:cstheme="minorHAnsi"/>
          <w:b/>
          <w:sz w:val="24"/>
          <w:szCs w:val="24"/>
        </w:rPr>
        <w:t>AUTHORITY</w:t>
      </w:r>
    </w:p>
    <w:p w14:paraId="1042A240" w14:textId="0ABA1050" w:rsidR="00DC24B9" w:rsidRDefault="004961CC">
      <w:pPr>
        <w:rPr>
          <w:rFonts w:cstheme="minorHAnsi"/>
        </w:rPr>
      </w:pPr>
      <w:r>
        <w:rPr>
          <w:rFonts w:cstheme="minorHAnsi"/>
        </w:rPr>
        <w:t>Local Government Act 2009</w:t>
      </w:r>
    </w:p>
    <w:p w14:paraId="1F107B25" w14:textId="17FEB704" w:rsidR="004961CC" w:rsidRDefault="004961CC">
      <w:pPr>
        <w:rPr>
          <w:rFonts w:cstheme="minorHAnsi"/>
        </w:rPr>
      </w:pPr>
      <w:r>
        <w:rPr>
          <w:rFonts w:cstheme="minorHAnsi"/>
        </w:rPr>
        <w:t>Local Government Regulation 2012</w:t>
      </w:r>
    </w:p>
    <w:p w14:paraId="21BFD040" w14:textId="77777777" w:rsidR="00C43F1E" w:rsidRPr="007C2EBD" w:rsidRDefault="00C43F1E">
      <w:pPr>
        <w:rPr>
          <w:rFonts w:cstheme="minorHAnsi"/>
        </w:rPr>
      </w:pPr>
    </w:p>
    <w:p w14:paraId="6757204E" w14:textId="3150AA9C" w:rsidR="00DC24B9" w:rsidRPr="007C2EBD" w:rsidRDefault="00DC24B9" w:rsidP="00DC24B9">
      <w:pPr>
        <w:rPr>
          <w:rFonts w:cstheme="minorHAnsi"/>
        </w:rPr>
      </w:pPr>
      <w:r w:rsidRPr="00C44D6D">
        <w:rPr>
          <w:rFonts w:cstheme="minorHAnsi"/>
          <w:b/>
          <w:sz w:val="24"/>
          <w:szCs w:val="24"/>
        </w:rPr>
        <w:t>PURPOSE</w:t>
      </w:r>
      <w:r w:rsidRPr="00C44D6D">
        <w:rPr>
          <w:rFonts w:cstheme="minorHAnsi"/>
          <w:b/>
          <w:sz w:val="24"/>
          <w:szCs w:val="24"/>
        </w:rPr>
        <w:br/>
      </w:r>
      <w:r w:rsidRPr="007C2EBD">
        <w:rPr>
          <w:rFonts w:cstheme="minorHAnsi"/>
          <w:lang w:val="en-US"/>
        </w:rPr>
        <w:t>This is council's C</w:t>
      </w:r>
      <w:r w:rsidR="0076362A" w:rsidRPr="007C2EBD">
        <w:rPr>
          <w:rFonts w:cstheme="minorHAnsi"/>
          <w:lang w:val="en-US"/>
        </w:rPr>
        <w:t>omplaints Management Policy (C</w:t>
      </w:r>
      <w:r w:rsidRPr="007C2EBD">
        <w:rPr>
          <w:rFonts w:cstheme="minorHAnsi"/>
          <w:lang w:val="en-US"/>
        </w:rPr>
        <w:t>MP</w:t>
      </w:r>
      <w:r w:rsidR="0076362A" w:rsidRPr="007C2EBD">
        <w:rPr>
          <w:rFonts w:cstheme="minorHAnsi"/>
          <w:lang w:val="en-US"/>
        </w:rPr>
        <w:t>)</w:t>
      </w:r>
      <w:r w:rsidRPr="007C2EBD">
        <w:rPr>
          <w:rFonts w:cstheme="minorHAnsi"/>
          <w:lang w:val="en-US"/>
        </w:rPr>
        <w:t xml:space="preserve"> and supporting policy and procedures for resolving administrative action complaints as required by Section 268 </w:t>
      </w:r>
      <w:r w:rsidRPr="007C2EBD">
        <w:rPr>
          <w:rFonts w:cstheme="minorHAnsi"/>
          <w:i/>
          <w:iCs/>
          <w:lang w:val="en-US"/>
        </w:rPr>
        <w:t xml:space="preserve">Local Government Act 2009 </w:t>
      </w:r>
      <w:r w:rsidRPr="007C2EBD">
        <w:rPr>
          <w:rFonts w:cstheme="minorHAnsi"/>
          <w:lang w:val="en-US"/>
        </w:rPr>
        <w:t>and the Local Government Regulation 2012 Chapter 9, Part 4</w:t>
      </w:r>
      <w:r w:rsidRPr="007C2EBD">
        <w:rPr>
          <w:rFonts w:cstheme="minorHAnsi"/>
          <w:lang w:val="en-US"/>
        </w:rPr>
        <w:br/>
      </w:r>
      <w:r w:rsidRPr="007C2EBD">
        <w:rPr>
          <w:rFonts w:cstheme="minorHAnsi"/>
          <w:lang w:val="en-US"/>
        </w:rPr>
        <w:br/>
        <w:t>The CMP covers all administrative actions complaints and their management from receipt to resolution.</w:t>
      </w:r>
    </w:p>
    <w:p w14:paraId="147F2CE0" w14:textId="77777777" w:rsidR="00DC24B9" w:rsidRPr="007C2EBD" w:rsidRDefault="00DC24B9">
      <w:pPr>
        <w:rPr>
          <w:rFonts w:cstheme="minorHAnsi"/>
        </w:rPr>
      </w:pPr>
    </w:p>
    <w:p w14:paraId="42B9FDE5" w14:textId="325ED9C2" w:rsidR="00D27C2C" w:rsidRPr="007C2EBD" w:rsidRDefault="00DC24B9" w:rsidP="00D27C2C">
      <w:pPr>
        <w:rPr>
          <w:rFonts w:cstheme="minorHAnsi"/>
          <w:b/>
          <w:u w:val="single"/>
          <w:lang w:val="en-US"/>
        </w:rPr>
      </w:pPr>
      <w:r w:rsidRPr="007C2EBD">
        <w:rPr>
          <w:rFonts w:cstheme="minorHAnsi"/>
          <w:b/>
          <w:sz w:val="24"/>
          <w:szCs w:val="24"/>
        </w:rPr>
        <w:t>POLICY</w:t>
      </w:r>
      <w:r w:rsidRPr="007C2EBD">
        <w:rPr>
          <w:rFonts w:cstheme="minorHAnsi"/>
          <w:b/>
          <w:sz w:val="24"/>
          <w:szCs w:val="24"/>
        </w:rPr>
        <w:br/>
      </w:r>
      <w:r w:rsidRPr="007C2EBD">
        <w:rPr>
          <w:rFonts w:cstheme="minorHAnsi"/>
          <w:lang w:val="en-US"/>
        </w:rPr>
        <w:t>The CMP and related policy and procedures were adopted by council resolution and apply from the date of resolution. Any amendment of the CMP including this policy and procedures must be approved by council resolution.</w:t>
      </w:r>
      <w:r w:rsidRPr="007C2EBD">
        <w:rPr>
          <w:rFonts w:cstheme="minorHAnsi"/>
        </w:rPr>
        <w:br/>
      </w:r>
      <w:r w:rsidRPr="007C2EBD">
        <w:rPr>
          <w:rFonts w:cstheme="minorHAnsi"/>
        </w:rPr>
        <w:br/>
      </w:r>
      <w:r w:rsidRPr="007C2EBD">
        <w:rPr>
          <w:rFonts w:cstheme="minorHAnsi"/>
          <w:b/>
          <w:u w:val="single"/>
          <w:lang w:val="en-US"/>
        </w:rPr>
        <w:t>Commitment</w:t>
      </w:r>
    </w:p>
    <w:p w14:paraId="1FECDA31" w14:textId="77777777" w:rsidR="00D27C2C" w:rsidRPr="007C2EBD" w:rsidRDefault="00DC24B9" w:rsidP="005E2B58">
      <w:pPr>
        <w:pStyle w:val="ListParagraph"/>
        <w:numPr>
          <w:ilvl w:val="0"/>
          <w:numId w:val="21"/>
        </w:numPr>
        <w:rPr>
          <w:rFonts w:cstheme="minorHAnsi"/>
        </w:rPr>
      </w:pPr>
      <w:r w:rsidRPr="007C2EBD">
        <w:rPr>
          <w:rFonts w:cstheme="minorHAnsi"/>
          <w:lang w:val="en-US"/>
        </w:rPr>
        <w:t>Council acknowledges the right of people to make complaints about its administrative actions. The CMP has been implemented to ensure that complaints are managed fairly, promptly and professionally. Council is committed to ensuring:</w:t>
      </w:r>
      <w:r w:rsidR="00D27C2C" w:rsidRPr="007C2EBD">
        <w:rPr>
          <w:rFonts w:cstheme="minorHAnsi"/>
        </w:rPr>
        <w:t xml:space="preserve"> </w:t>
      </w:r>
    </w:p>
    <w:p w14:paraId="356CFB18" w14:textId="77777777" w:rsidR="00D27C2C" w:rsidRPr="007C2EBD" w:rsidRDefault="00DC24B9" w:rsidP="005E2B58">
      <w:pPr>
        <w:pStyle w:val="ListParagraph"/>
        <w:numPr>
          <w:ilvl w:val="0"/>
          <w:numId w:val="21"/>
        </w:numPr>
        <w:rPr>
          <w:rFonts w:cstheme="minorHAnsi"/>
        </w:rPr>
      </w:pPr>
      <w:r w:rsidRPr="007C2EBD">
        <w:rPr>
          <w:rFonts w:cstheme="minorHAnsi"/>
          <w:lang w:val="en-US"/>
        </w:rPr>
        <w:t xml:space="preserve">Anyone who is dissatisfied about an administrative action of council can easily lodge a complaint. </w:t>
      </w:r>
    </w:p>
    <w:p w14:paraId="06C1BD11" w14:textId="77777777" w:rsidR="001158E7" w:rsidRPr="007C2EBD" w:rsidRDefault="00DC24B9" w:rsidP="005E2B58">
      <w:pPr>
        <w:pStyle w:val="ListParagraph"/>
        <w:numPr>
          <w:ilvl w:val="0"/>
          <w:numId w:val="21"/>
        </w:numPr>
        <w:rPr>
          <w:rFonts w:cstheme="minorHAnsi"/>
        </w:rPr>
      </w:pPr>
      <w:r w:rsidRPr="007C2EBD">
        <w:rPr>
          <w:rFonts w:cstheme="minorHAnsi"/>
          <w:lang w:val="en-US"/>
        </w:rPr>
        <w:t>Complainants will be provided with reasonable assistance to make their complaint, if necessary.</w:t>
      </w:r>
    </w:p>
    <w:p w14:paraId="3B275D4B" w14:textId="77777777" w:rsidR="001158E7" w:rsidRPr="007C2EBD" w:rsidRDefault="00DC24B9" w:rsidP="005E2B58">
      <w:pPr>
        <w:pStyle w:val="ListParagraph"/>
        <w:numPr>
          <w:ilvl w:val="0"/>
          <w:numId w:val="21"/>
        </w:numPr>
        <w:rPr>
          <w:rFonts w:cstheme="minorHAnsi"/>
          <w:lang w:val="en-US"/>
        </w:rPr>
      </w:pPr>
      <w:r w:rsidRPr="007C2EBD">
        <w:rPr>
          <w:rFonts w:cstheme="minorHAnsi"/>
          <w:lang w:val="en-US"/>
        </w:rPr>
        <w:t>Complainants will not suffer any reprisal from council or its staff</w:t>
      </w:r>
      <w:r w:rsidR="00D27C2C" w:rsidRPr="007C2EBD">
        <w:rPr>
          <w:rFonts w:cstheme="minorHAnsi"/>
          <w:lang w:val="en-US"/>
        </w:rPr>
        <w:t xml:space="preserve"> </w:t>
      </w:r>
      <w:r w:rsidRPr="007C2EBD">
        <w:rPr>
          <w:rFonts w:cstheme="minorHAnsi"/>
          <w:lang w:val="en-US"/>
        </w:rPr>
        <w:t>fo</w:t>
      </w:r>
      <w:r w:rsidR="001158E7" w:rsidRPr="007C2EBD">
        <w:rPr>
          <w:rFonts w:cstheme="minorHAnsi"/>
          <w:lang w:val="en-US"/>
        </w:rPr>
        <w:t xml:space="preserve">r </w:t>
      </w:r>
      <w:r w:rsidRPr="007C2EBD">
        <w:rPr>
          <w:rFonts w:cstheme="minorHAnsi"/>
          <w:lang w:val="en-US"/>
        </w:rPr>
        <w:t>making a complaint.</w:t>
      </w:r>
      <w:r w:rsidR="001158E7" w:rsidRPr="007C2EBD">
        <w:rPr>
          <w:rFonts w:cstheme="minorHAnsi"/>
          <w:lang w:val="en-US"/>
        </w:rPr>
        <w:t xml:space="preserve"> </w:t>
      </w:r>
    </w:p>
    <w:p w14:paraId="1E056316" w14:textId="77777777" w:rsidR="005E2B58" w:rsidRPr="007C2EBD" w:rsidRDefault="00DC24B9" w:rsidP="005E2B58">
      <w:pPr>
        <w:pStyle w:val="ListParagraph"/>
        <w:numPr>
          <w:ilvl w:val="0"/>
          <w:numId w:val="21"/>
        </w:numPr>
        <w:rPr>
          <w:rFonts w:cstheme="minorHAnsi"/>
        </w:rPr>
      </w:pPr>
      <w:r w:rsidRPr="007C2EBD">
        <w:rPr>
          <w:rFonts w:cstheme="minorHAnsi"/>
          <w:lang w:val="en-US"/>
        </w:rPr>
        <w:t>Complaints will be responded to quickly and in an objective an</w:t>
      </w:r>
      <w:r w:rsidR="001158E7" w:rsidRPr="007C2EBD">
        <w:rPr>
          <w:rFonts w:cstheme="minorHAnsi"/>
          <w:lang w:val="en-US"/>
        </w:rPr>
        <w:t xml:space="preserve">d </w:t>
      </w:r>
      <w:r w:rsidRPr="007C2EBD">
        <w:rPr>
          <w:rFonts w:cstheme="minorHAnsi"/>
          <w:lang w:val="en-US"/>
        </w:rPr>
        <w:t>fair way.</w:t>
      </w:r>
    </w:p>
    <w:p w14:paraId="380C6C14" w14:textId="77777777" w:rsidR="005E2B58" w:rsidRPr="007C2EBD" w:rsidRDefault="00DC24B9" w:rsidP="005E2B58">
      <w:pPr>
        <w:pStyle w:val="ListParagraph"/>
        <w:numPr>
          <w:ilvl w:val="0"/>
          <w:numId w:val="21"/>
        </w:numPr>
        <w:rPr>
          <w:rFonts w:cstheme="minorHAnsi"/>
        </w:rPr>
      </w:pPr>
      <w:r w:rsidRPr="007C2EBD">
        <w:rPr>
          <w:rFonts w:cstheme="minorHAnsi"/>
          <w:lang w:val="en-US"/>
        </w:rPr>
        <w:t xml:space="preserve">Complainants will be advised of the </w:t>
      </w:r>
      <w:proofErr w:type="gramStart"/>
      <w:r w:rsidRPr="007C2EBD">
        <w:rPr>
          <w:rFonts w:cstheme="minorHAnsi"/>
          <w:lang w:val="en-US"/>
        </w:rPr>
        <w:t>complaints</w:t>
      </w:r>
      <w:proofErr w:type="gramEnd"/>
      <w:r w:rsidRPr="007C2EBD">
        <w:rPr>
          <w:rFonts w:cstheme="minorHAnsi"/>
          <w:lang w:val="en-US"/>
        </w:rPr>
        <w:t xml:space="preserve"> decision and reasons.</w:t>
      </w:r>
    </w:p>
    <w:p w14:paraId="3AAF2E27" w14:textId="77777777" w:rsidR="005E2B58" w:rsidRPr="007C2EBD" w:rsidRDefault="00DC24B9" w:rsidP="005E2B58">
      <w:pPr>
        <w:pStyle w:val="ListParagraph"/>
        <w:numPr>
          <w:ilvl w:val="0"/>
          <w:numId w:val="21"/>
        </w:numPr>
        <w:rPr>
          <w:rFonts w:cstheme="minorHAnsi"/>
        </w:rPr>
      </w:pPr>
      <w:r w:rsidRPr="007C2EBD">
        <w:rPr>
          <w:rFonts w:cstheme="minorHAnsi"/>
          <w:lang w:val="en-US"/>
        </w:rPr>
        <w:t>If a complainant is not satisfied that a complaint has been satisfactorily resolved, council will inform the complainant of any further internal or external right of review/appeal.</w:t>
      </w:r>
    </w:p>
    <w:p w14:paraId="7392112C" w14:textId="77777777" w:rsidR="000D6955" w:rsidRPr="007C2EBD" w:rsidRDefault="00DC24B9" w:rsidP="000D6955">
      <w:pPr>
        <w:pStyle w:val="ListParagraph"/>
        <w:numPr>
          <w:ilvl w:val="0"/>
          <w:numId w:val="21"/>
        </w:numPr>
        <w:rPr>
          <w:rFonts w:cstheme="minorHAnsi"/>
        </w:rPr>
      </w:pPr>
      <w:r w:rsidRPr="007C2EBD">
        <w:rPr>
          <w:rFonts w:cstheme="minorHAnsi"/>
          <w:lang w:val="en-US"/>
        </w:rPr>
        <w:t>Complaints will be recorded, monitored and reported on to identify improvements in council's systems, practices and service delivery.</w:t>
      </w:r>
    </w:p>
    <w:p w14:paraId="602CB9BF" w14:textId="77777777" w:rsidR="00D22E4A" w:rsidRPr="007C2EBD" w:rsidRDefault="00DC24B9" w:rsidP="00D22E4A">
      <w:pPr>
        <w:rPr>
          <w:rFonts w:cstheme="minorHAnsi"/>
          <w:b/>
        </w:rPr>
      </w:pPr>
      <w:r w:rsidRPr="007C2EBD">
        <w:rPr>
          <w:rFonts w:cstheme="minorHAnsi"/>
          <w:b/>
          <w:u w:val="single"/>
          <w:lang w:val="en-US"/>
        </w:rPr>
        <w:t>Objectives</w:t>
      </w:r>
    </w:p>
    <w:p w14:paraId="032B5B13" w14:textId="77777777" w:rsidR="00D22E4A" w:rsidRPr="007C2EBD" w:rsidRDefault="00DC24B9" w:rsidP="00D22E4A">
      <w:pPr>
        <w:rPr>
          <w:rFonts w:cstheme="minorHAnsi"/>
        </w:rPr>
      </w:pPr>
      <w:r w:rsidRPr="007C2EBD">
        <w:rPr>
          <w:rFonts w:cstheme="minorHAnsi"/>
          <w:lang w:val="en-US"/>
        </w:rPr>
        <w:t>The objectives of the CMP are to:</w:t>
      </w:r>
    </w:p>
    <w:p w14:paraId="345870E1" w14:textId="77777777" w:rsidR="00D22E4A" w:rsidRPr="007C2EBD" w:rsidRDefault="00DC24B9" w:rsidP="002661EC">
      <w:pPr>
        <w:pStyle w:val="ListParagraph"/>
        <w:numPr>
          <w:ilvl w:val="0"/>
          <w:numId w:val="22"/>
        </w:numPr>
        <w:rPr>
          <w:rFonts w:cstheme="minorHAnsi"/>
        </w:rPr>
      </w:pPr>
      <w:r w:rsidRPr="007C2EBD">
        <w:rPr>
          <w:rFonts w:cstheme="minorHAnsi"/>
          <w:lang w:val="en-US"/>
        </w:rPr>
        <w:t xml:space="preserve">provide an easy to understand and readily accessible CMP to customers, staff and the community </w:t>
      </w:r>
    </w:p>
    <w:p w14:paraId="54731FB3" w14:textId="77777777" w:rsidR="001F0E29" w:rsidRPr="007C2EBD" w:rsidRDefault="00DC24B9" w:rsidP="002661EC">
      <w:pPr>
        <w:pStyle w:val="ListParagraph"/>
        <w:numPr>
          <w:ilvl w:val="0"/>
          <w:numId w:val="22"/>
        </w:numPr>
        <w:rPr>
          <w:rFonts w:cstheme="minorHAnsi"/>
        </w:rPr>
      </w:pPr>
      <w:r w:rsidRPr="007C2EBD">
        <w:rPr>
          <w:rFonts w:cstheme="minorHAnsi"/>
          <w:lang w:val="en-US"/>
        </w:rPr>
        <w:t xml:space="preserve">efficiently, fairly and promptly resolve complaints about the administrative actions of council </w:t>
      </w:r>
    </w:p>
    <w:p w14:paraId="21843806" w14:textId="77777777" w:rsidR="001F0E29" w:rsidRPr="007C2EBD" w:rsidRDefault="00DC24B9" w:rsidP="002661EC">
      <w:pPr>
        <w:pStyle w:val="ListParagraph"/>
        <w:numPr>
          <w:ilvl w:val="0"/>
          <w:numId w:val="22"/>
        </w:numPr>
        <w:rPr>
          <w:rFonts w:cstheme="minorHAnsi"/>
        </w:rPr>
      </w:pPr>
      <w:r w:rsidRPr="007C2EBD">
        <w:rPr>
          <w:rFonts w:cstheme="minorHAnsi"/>
          <w:lang w:val="en-US"/>
        </w:rPr>
        <w:t>identify and rectify poor administrative actions</w:t>
      </w:r>
    </w:p>
    <w:p w14:paraId="3F6547C3" w14:textId="77777777" w:rsidR="002661EC" w:rsidRPr="007C2EBD" w:rsidRDefault="00DC24B9" w:rsidP="002661EC">
      <w:pPr>
        <w:pStyle w:val="ListParagraph"/>
        <w:numPr>
          <w:ilvl w:val="0"/>
          <w:numId w:val="22"/>
        </w:numPr>
        <w:rPr>
          <w:rFonts w:cstheme="minorHAnsi"/>
          <w:lang w:val="en-US"/>
        </w:rPr>
      </w:pPr>
      <w:r w:rsidRPr="007C2EBD">
        <w:rPr>
          <w:rFonts w:cstheme="minorHAnsi"/>
          <w:lang w:val="en-US"/>
        </w:rPr>
        <w:lastRenderedPageBreak/>
        <w:t>identify improvements in the council's administrative practices and</w:t>
      </w:r>
      <w:r w:rsidR="001F0E29" w:rsidRPr="007C2EBD">
        <w:rPr>
          <w:rFonts w:cstheme="minorHAnsi"/>
          <w:lang w:val="en-US"/>
        </w:rPr>
        <w:t xml:space="preserve"> </w:t>
      </w:r>
      <w:r w:rsidRPr="007C2EBD">
        <w:rPr>
          <w:rFonts w:cstheme="minorHAnsi"/>
          <w:lang w:val="en-US"/>
        </w:rPr>
        <w:t>service delivery</w:t>
      </w:r>
    </w:p>
    <w:p w14:paraId="276BAD4B" w14:textId="77777777" w:rsidR="002661EC" w:rsidRPr="007C2EBD" w:rsidRDefault="00DC24B9" w:rsidP="002661EC">
      <w:pPr>
        <w:pStyle w:val="ListParagraph"/>
        <w:numPr>
          <w:ilvl w:val="0"/>
          <w:numId w:val="22"/>
        </w:numPr>
        <w:rPr>
          <w:rFonts w:cstheme="minorHAnsi"/>
          <w:lang w:val="en-US"/>
        </w:rPr>
      </w:pPr>
      <w:r w:rsidRPr="007C2EBD">
        <w:rPr>
          <w:rFonts w:cstheme="minorHAnsi"/>
          <w:lang w:val="en-US"/>
        </w:rPr>
        <w:t>build the capacity of staff to effectively manage complaints</w:t>
      </w:r>
    </w:p>
    <w:p w14:paraId="56E625F6" w14:textId="77777777" w:rsidR="002661EC" w:rsidRPr="007C2EBD" w:rsidRDefault="00DC24B9" w:rsidP="002661EC">
      <w:pPr>
        <w:pStyle w:val="ListParagraph"/>
        <w:numPr>
          <w:ilvl w:val="0"/>
          <w:numId w:val="22"/>
        </w:numPr>
        <w:rPr>
          <w:rFonts w:cstheme="minorHAnsi"/>
          <w:lang w:val="en-US"/>
        </w:rPr>
      </w:pPr>
      <w:r w:rsidRPr="007C2EBD">
        <w:rPr>
          <w:rFonts w:cstheme="minorHAnsi"/>
          <w:lang w:val="en-US"/>
        </w:rPr>
        <w:t>enhance the community's confidence in council's accountability and openness.</w:t>
      </w:r>
    </w:p>
    <w:p w14:paraId="66EB21DA" w14:textId="77777777" w:rsidR="002661EC" w:rsidRPr="007C2EBD" w:rsidRDefault="00DC24B9" w:rsidP="002661EC">
      <w:pPr>
        <w:rPr>
          <w:rFonts w:cstheme="minorHAnsi"/>
          <w:b/>
          <w:lang w:val="en-US"/>
        </w:rPr>
      </w:pPr>
      <w:r w:rsidRPr="007C2EBD">
        <w:rPr>
          <w:rFonts w:cstheme="minorHAnsi"/>
          <w:b/>
          <w:u w:val="single"/>
          <w:lang w:val="en-US"/>
        </w:rPr>
        <w:t>CMP availability</w:t>
      </w:r>
    </w:p>
    <w:p w14:paraId="4B92C423" w14:textId="77777777" w:rsidR="002661EC" w:rsidRPr="007C2EBD" w:rsidRDefault="00DC24B9" w:rsidP="002661EC">
      <w:pPr>
        <w:rPr>
          <w:rFonts w:cstheme="minorHAnsi"/>
          <w:lang w:val="en-US"/>
        </w:rPr>
      </w:pPr>
      <w:r w:rsidRPr="007C2EBD">
        <w:rPr>
          <w:rFonts w:cstheme="minorHAnsi"/>
          <w:lang w:val="en-US"/>
        </w:rPr>
        <w:t>The CMP and this related policy and procedures are available on council's website and for inspection at council's office.</w:t>
      </w:r>
    </w:p>
    <w:p w14:paraId="49A8F135" w14:textId="77777777" w:rsidR="0076362A" w:rsidRPr="007C2EBD" w:rsidRDefault="00DC24B9" w:rsidP="0076362A">
      <w:pPr>
        <w:rPr>
          <w:rFonts w:cstheme="minorHAnsi"/>
          <w:lang w:val="en-US"/>
        </w:rPr>
      </w:pPr>
      <w:r w:rsidRPr="007C2EBD">
        <w:rPr>
          <w:rFonts w:cstheme="minorHAnsi"/>
          <w:lang w:val="en-US"/>
        </w:rPr>
        <w:t>All staff will be informed of the existence and operation of the CM</w:t>
      </w:r>
      <w:r w:rsidR="002661EC" w:rsidRPr="007C2EBD">
        <w:rPr>
          <w:rFonts w:cstheme="minorHAnsi"/>
          <w:lang w:val="en-US"/>
        </w:rPr>
        <w:t>P</w:t>
      </w:r>
    </w:p>
    <w:p w14:paraId="25686998" w14:textId="77777777" w:rsidR="00F31635" w:rsidRPr="007C2EBD" w:rsidRDefault="00DC24B9" w:rsidP="00F31635">
      <w:pPr>
        <w:rPr>
          <w:rFonts w:cstheme="minorHAnsi"/>
          <w:b/>
          <w:lang w:val="en-US"/>
        </w:rPr>
      </w:pPr>
      <w:r w:rsidRPr="007C2EBD">
        <w:rPr>
          <w:rFonts w:cstheme="minorHAnsi"/>
          <w:b/>
          <w:u w:val="single"/>
          <w:lang w:val="en-US"/>
        </w:rPr>
        <w:t>Scope</w:t>
      </w:r>
    </w:p>
    <w:p w14:paraId="55FC5E48" w14:textId="77777777" w:rsidR="00F31635" w:rsidRPr="007C2EBD" w:rsidRDefault="00DC24B9" w:rsidP="00F31635">
      <w:pPr>
        <w:rPr>
          <w:rFonts w:cstheme="minorHAnsi"/>
          <w:lang w:val="en-US"/>
        </w:rPr>
      </w:pPr>
      <w:r w:rsidRPr="007C2EBD">
        <w:rPr>
          <w:rFonts w:cstheme="minorHAnsi"/>
          <w:lang w:val="en-US"/>
        </w:rPr>
        <w:t>The CMP applies to all administrative action complaints about council or its staff.</w:t>
      </w:r>
    </w:p>
    <w:p w14:paraId="1C81FCBD" w14:textId="77777777" w:rsidR="00F31635" w:rsidRPr="007C2EBD" w:rsidRDefault="00DC24B9" w:rsidP="00F31635">
      <w:pPr>
        <w:rPr>
          <w:rFonts w:cstheme="minorHAnsi"/>
          <w:lang w:val="en-US"/>
        </w:rPr>
      </w:pPr>
      <w:r w:rsidRPr="007C2EBD">
        <w:rPr>
          <w:rFonts w:cstheme="minorHAnsi"/>
          <w:lang w:val="en-US"/>
        </w:rPr>
        <w:t>An administrative action complaint is a complaint made by an affected person about an administrative action of council, e.g.</w:t>
      </w:r>
    </w:p>
    <w:p w14:paraId="3DC8FB34" w14:textId="77777777" w:rsidR="00BF40EC" w:rsidRPr="007C2EBD" w:rsidRDefault="00DC24B9" w:rsidP="00BF40EC">
      <w:pPr>
        <w:pStyle w:val="ListParagraph"/>
        <w:numPr>
          <w:ilvl w:val="0"/>
          <w:numId w:val="23"/>
        </w:numPr>
        <w:rPr>
          <w:rFonts w:cstheme="minorHAnsi"/>
          <w:lang w:val="en-US"/>
        </w:rPr>
      </w:pPr>
      <w:r w:rsidRPr="007C2EBD">
        <w:rPr>
          <w:rFonts w:cstheme="minorHAnsi"/>
          <w:lang w:val="en-US"/>
        </w:rPr>
        <w:t xml:space="preserve">a decision or failure to </w:t>
      </w:r>
      <w:proofErr w:type="gramStart"/>
      <w:r w:rsidRPr="007C2EBD">
        <w:rPr>
          <w:rFonts w:cstheme="minorHAnsi"/>
          <w:lang w:val="en-US"/>
        </w:rPr>
        <w:t>make a decision</w:t>
      </w:r>
      <w:proofErr w:type="gramEnd"/>
      <w:r w:rsidRPr="007C2EBD">
        <w:rPr>
          <w:rFonts w:cstheme="minorHAnsi"/>
          <w:lang w:val="en-US"/>
        </w:rPr>
        <w:t>, including a failure to provide a written statement of reasons</w:t>
      </w:r>
    </w:p>
    <w:p w14:paraId="036A9353" w14:textId="77777777" w:rsidR="00BF40EC" w:rsidRPr="007C2EBD" w:rsidRDefault="00DC24B9" w:rsidP="00BF40EC">
      <w:pPr>
        <w:pStyle w:val="ListParagraph"/>
        <w:numPr>
          <w:ilvl w:val="0"/>
          <w:numId w:val="23"/>
        </w:numPr>
        <w:rPr>
          <w:rFonts w:cstheme="minorHAnsi"/>
          <w:lang w:val="en-US"/>
        </w:rPr>
      </w:pPr>
      <w:r w:rsidRPr="007C2EBD">
        <w:rPr>
          <w:rFonts w:cstheme="minorHAnsi"/>
          <w:lang w:val="en-US"/>
        </w:rPr>
        <w:t>an act or failure to do an act</w:t>
      </w:r>
    </w:p>
    <w:p w14:paraId="13EF1288" w14:textId="77777777" w:rsidR="00BF40EC" w:rsidRPr="007C2EBD" w:rsidRDefault="00DC24B9" w:rsidP="00BF40EC">
      <w:pPr>
        <w:pStyle w:val="ListParagraph"/>
        <w:numPr>
          <w:ilvl w:val="0"/>
          <w:numId w:val="23"/>
        </w:numPr>
        <w:rPr>
          <w:rFonts w:cstheme="minorHAnsi"/>
          <w:lang w:val="en-US"/>
        </w:rPr>
      </w:pPr>
      <w:r w:rsidRPr="007C2EBD">
        <w:rPr>
          <w:rFonts w:cstheme="minorHAnsi"/>
          <w:lang w:val="en-US"/>
        </w:rPr>
        <w:t xml:space="preserve">the formulation of a proposal or intention </w:t>
      </w:r>
    </w:p>
    <w:p w14:paraId="68ED1C0B" w14:textId="77777777" w:rsidR="009B707C" w:rsidRPr="007C2EBD" w:rsidRDefault="00DC24B9" w:rsidP="009B707C">
      <w:pPr>
        <w:pStyle w:val="ListParagraph"/>
        <w:numPr>
          <w:ilvl w:val="0"/>
          <w:numId w:val="23"/>
        </w:numPr>
        <w:rPr>
          <w:rFonts w:cstheme="minorHAnsi"/>
          <w:lang w:val="en-US"/>
        </w:rPr>
      </w:pPr>
      <w:r w:rsidRPr="007C2EBD">
        <w:rPr>
          <w:rFonts w:cstheme="minorHAnsi"/>
          <w:lang w:val="en-US"/>
        </w:rPr>
        <w:t>the making of a recommendation.</w:t>
      </w:r>
    </w:p>
    <w:p w14:paraId="3DE5DADC" w14:textId="77777777" w:rsidR="009B707C" w:rsidRPr="007C2EBD" w:rsidRDefault="00DC24B9" w:rsidP="009B707C">
      <w:pPr>
        <w:rPr>
          <w:rFonts w:cstheme="minorHAnsi"/>
          <w:lang w:val="en-US"/>
        </w:rPr>
      </w:pPr>
      <w:r w:rsidRPr="007C2EBD">
        <w:rPr>
          <w:rFonts w:cstheme="minorHAnsi"/>
          <w:lang w:val="en-US"/>
        </w:rPr>
        <w:t xml:space="preserve">An administrative action complaint includes a complaint that is </w:t>
      </w:r>
    </w:p>
    <w:p w14:paraId="427CA40E" w14:textId="77777777" w:rsidR="009B707C" w:rsidRPr="007C2EBD" w:rsidRDefault="00DC24B9" w:rsidP="009B707C">
      <w:pPr>
        <w:pStyle w:val="ListParagraph"/>
        <w:numPr>
          <w:ilvl w:val="0"/>
          <w:numId w:val="24"/>
        </w:numPr>
        <w:rPr>
          <w:rFonts w:cstheme="minorHAnsi"/>
          <w:lang w:val="en-US"/>
        </w:rPr>
      </w:pPr>
      <w:r w:rsidRPr="007C2EBD">
        <w:rPr>
          <w:rFonts w:cstheme="minorHAnsi"/>
          <w:lang w:val="en-US"/>
        </w:rPr>
        <w:t>resolved quickly</w:t>
      </w:r>
    </w:p>
    <w:p w14:paraId="40E67FAD" w14:textId="77777777" w:rsidR="009B707C" w:rsidRPr="007C2EBD" w:rsidRDefault="00DC24B9" w:rsidP="009B707C">
      <w:pPr>
        <w:pStyle w:val="ListParagraph"/>
        <w:numPr>
          <w:ilvl w:val="0"/>
          <w:numId w:val="24"/>
        </w:numPr>
        <w:rPr>
          <w:rFonts w:cstheme="minorHAnsi"/>
          <w:lang w:val="en-US"/>
        </w:rPr>
      </w:pPr>
      <w:r w:rsidRPr="007C2EBD">
        <w:rPr>
          <w:rFonts w:cstheme="minorHAnsi"/>
          <w:lang w:val="en-US"/>
        </w:rPr>
        <w:t>made to any area of the council</w:t>
      </w:r>
    </w:p>
    <w:p w14:paraId="15023567" w14:textId="77777777" w:rsidR="009B707C" w:rsidRPr="007C2EBD" w:rsidRDefault="00DC24B9" w:rsidP="009B707C">
      <w:pPr>
        <w:pStyle w:val="ListParagraph"/>
        <w:numPr>
          <w:ilvl w:val="0"/>
          <w:numId w:val="24"/>
        </w:numPr>
        <w:rPr>
          <w:rFonts w:cstheme="minorHAnsi"/>
          <w:lang w:val="en-US"/>
        </w:rPr>
      </w:pPr>
      <w:r w:rsidRPr="007C2EBD">
        <w:rPr>
          <w:rFonts w:cstheme="minorHAnsi"/>
          <w:lang w:val="en-US"/>
        </w:rPr>
        <w:t>made verbally or in writing</w:t>
      </w:r>
    </w:p>
    <w:p w14:paraId="5EF5A309" w14:textId="77777777" w:rsidR="009B707C" w:rsidRPr="007C2EBD" w:rsidRDefault="00DC24B9" w:rsidP="009B707C">
      <w:pPr>
        <w:pStyle w:val="ListParagraph"/>
        <w:numPr>
          <w:ilvl w:val="0"/>
          <w:numId w:val="24"/>
        </w:numPr>
        <w:rPr>
          <w:rFonts w:cstheme="minorHAnsi"/>
          <w:lang w:val="en-US"/>
        </w:rPr>
      </w:pPr>
      <w:r w:rsidRPr="007C2EBD">
        <w:rPr>
          <w:rFonts w:cstheme="minorHAnsi"/>
          <w:lang w:val="en-US"/>
        </w:rPr>
        <w:t>made anonymously.</w:t>
      </w:r>
    </w:p>
    <w:p w14:paraId="63580E9C" w14:textId="77777777" w:rsidR="009B707C" w:rsidRPr="007C2EBD" w:rsidRDefault="00DC24B9" w:rsidP="009B707C">
      <w:pPr>
        <w:rPr>
          <w:rFonts w:cstheme="minorHAnsi"/>
          <w:lang w:val="en-US"/>
        </w:rPr>
      </w:pPr>
      <w:r w:rsidRPr="007C2EBD">
        <w:rPr>
          <w:rFonts w:cstheme="minorHAnsi"/>
          <w:lang w:val="en-US"/>
        </w:rPr>
        <w:t>An affected person is a person who is apparently directly affected by an administrative action of a council.</w:t>
      </w:r>
    </w:p>
    <w:p w14:paraId="1E7C03C8" w14:textId="77777777" w:rsidR="009B707C" w:rsidRPr="007C2EBD" w:rsidRDefault="00DC24B9" w:rsidP="009B707C">
      <w:pPr>
        <w:rPr>
          <w:rFonts w:cstheme="minorHAnsi"/>
          <w:lang w:val="en-US"/>
        </w:rPr>
      </w:pPr>
      <w:r w:rsidRPr="007C2EBD">
        <w:rPr>
          <w:rFonts w:cstheme="minorHAnsi"/>
          <w:lang w:val="en-US"/>
        </w:rPr>
        <w:t>The CMP doesn't apply to –</w:t>
      </w:r>
    </w:p>
    <w:p w14:paraId="3B27815D" w14:textId="77777777" w:rsidR="009B707C" w:rsidRPr="007C2EBD" w:rsidRDefault="00DC24B9" w:rsidP="009B707C">
      <w:pPr>
        <w:pStyle w:val="ListParagraph"/>
        <w:numPr>
          <w:ilvl w:val="0"/>
          <w:numId w:val="25"/>
        </w:numPr>
        <w:rPr>
          <w:rFonts w:cstheme="minorHAnsi"/>
          <w:lang w:val="en-US"/>
        </w:rPr>
      </w:pPr>
      <w:r w:rsidRPr="007C2EBD">
        <w:rPr>
          <w:rFonts w:cstheme="minorHAnsi"/>
          <w:lang w:val="en-US"/>
        </w:rPr>
        <w:t>complaints about competitive neutrality issues</w:t>
      </w:r>
    </w:p>
    <w:p w14:paraId="0F29BF68" w14:textId="77777777" w:rsidR="009B707C" w:rsidRPr="007C2EBD" w:rsidRDefault="00DC24B9" w:rsidP="009B707C">
      <w:pPr>
        <w:pStyle w:val="ListParagraph"/>
        <w:numPr>
          <w:ilvl w:val="0"/>
          <w:numId w:val="25"/>
        </w:numPr>
        <w:rPr>
          <w:rFonts w:cstheme="minorHAnsi"/>
          <w:lang w:val="en-US"/>
        </w:rPr>
      </w:pPr>
      <w:r w:rsidRPr="007C2EBD">
        <w:rPr>
          <w:rFonts w:cstheme="minorHAnsi"/>
          <w:lang w:val="en-US"/>
        </w:rPr>
        <w:t>complaints about the conduct or performance of councilors</w:t>
      </w:r>
    </w:p>
    <w:p w14:paraId="7DFF3AD6" w14:textId="77777777" w:rsidR="009B707C" w:rsidRPr="007C2EBD" w:rsidRDefault="00DC24B9" w:rsidP="009B707C">
      <w:pPr>
        <w:pStyle w:val="ListParagraph"/>
        <w:numPr>
          <w:ilvl w:val="0"/>
          <w:numId w:val="25"/>
        </w:numPr>
        <w:rPr>
          <w:rFonts w:cstheme="minorHAnsi"/>
          <w:lang w:val="en-US"/>
        </w:rPr>
      </w:pPr>
      <w:r w:rsidRPr="007C2EBD">
        <w:rPr>
          <w:rFonts w:cstheme="minorHAnsi"/>
          <w:lang w:val="en-US"/>
        </w:rPr>
        <w:t>complaints or information raising a suspicion of official misconduct</w:t>
      </w:r>
    </w:p>
    <w:p w14:paraId="4D8181C5" w14:textId="77777777" w:rsidR="009B707C" w:rsidRPr="007C2EBD" w:rsidRDefault="00DC24B9" w:rsidP="009B707C">
      <w:pPr>
        <w:pStyle w:val="ListParagraph"/>
        <w:numPr>
          <w:ilvl w:val="0"/>
          <w:numId w:val="25"/>
        </w:numPr>
        <w:rPr>
          <w:rFonts w:cstheme="minorHAnsi"/>
          <w:lang w:val="en-US"/>
        </w:rPr>
      </w:pPr>
      <w:r w:rsidRPr="007C2EBD">
        <w:rPr>
          <w:rFonts w:cstheme="minorHAnsi"/>
          <w:lang w:val="en-US"/>
        </w:rPr>
        <w:t>public interest disclosures</w:t>
      </w:r>
    </w:p>
    <w:p w14:paraId="36B2464C" w14:textId="77777777" w:rsidR="009B707C" w:rsidRPr="007C2EBD" w:rsidRDefault="00DC24B9" w:rsidP="009B707C">
      <w:pPr>
        <w:pStyle w:val="ListParagraph"/>
        <w:numPr>
          <w:ilvl w:val="0"/>
          <w:numId w:val="25"/>
        </w:numPr>
        <w:rPr>
          <w:rFonts w:cstheme="minorHAnsi"/>
          <w:lang w:val="en-US"/>
        </w:rPr>
      </w:pPr>
      <w:r w:rsidRPr="007C2EBD">
        <w:rPr>
          <w:rFonts w:cstheme="minorHAnsi"/>
          <w:lang w:val="en-US"/>
        </w:rPr>
        <w:t>other matters covered by separate statutory review/appeal processes.</w:t>
      </w:r>
    </w:p>
    <w:p w14:paraId="615341BB" w14:textId="77777777" w:rsidR="009B707C" w:rsidRPr="007C2EBD" w:rsidRDefault="00DC24B9" w:rsidP="009B707C">
      <w:pPr>
        <w:rPr>
          <w:rFonts w:cstheme="minorHAnsi"/>
          <w:b/>
          <w:lang w:val="en-US"/>
        </w:rPr>
      </w:pPr>
      <w:r w:rsidRPr="007C2EBD">
        <w:rPr>
          <w:rFonts w:cstheme="minorHAnsi"/>
          <w:b/>
          <w:u w:val="single"/>
          <w:lang w:val="en-US"/>
        </w:rPr>
        <w:t>Complaints Model</w:t>
      </w:r>
    </w:p>
    <w:p w14:paraId="20BE8617" w14:textId="77777777" w:rsidR="000519E0" w:rsidRPr="007C2EBD" w:rsidRDefault="00DC24B9" w:rsidP="000519E0">
      <w:pPr>
        <w:rPr>
          <w:rFonts w:cstheme="minorHAnsi"/>
          <w:lang w:val="en-US"/>
        </w:rPr>
      </w:pPr>
      <w:r w:rsidRPr="007C2EBD">
        <w:rPr>
          <w:rFonts w:cstheme="minorHAnsi"/>
          <w:lang w:val="en-US"/>
        </w:rPr>
        <w:t xml:space="preserve">Council's CMP is a staged way of receiving, recording, assessing, reviewing, responding and reporting on complaints. It </w:t>
      </w:r>
      <w:proofErr w:type="spellStart"/>
      <w:r w:rsidRPr="007C2EBD">
        <w:rPr>
          <w:rFonts w:cstheme="minorHAnsi"/>
          <w:lang w:val="en-US"/>
        </w:rPr>
        <w:t>recognises</w:t>
      </w:r>
      <w:proofErr w:type="spellEnd"/>
      <w:r w:rsidRPr="007C2EBD">
        <w:rPr>
          <w:rFonts w:cstheme="minorHAnsi"/>
          <w:lang w:val="en-US"/>
        </w:rPr>
        <w:t xml:space="preserve"> that generally, complaints are made verbally to the CEO or to council office.</w:t>
      </w:r>
    </w:p>
    <w:p w14:paraId="01C41BF8" w14:textId="77777777" w:rsidR="000519E0" w:rsidRPr="007C2EBD" w:rsidRDefault="00DC24B9" w:rsidP="000519E0">
      <w:pPr>
        <w:pStyle w:val="ListParagraph"/>
        <w:numPr>
          <w:ilvl w:val="0"/>
          <w:numId w:val="26"/>
        </w:numPr>
        <w:rPr>
          <w:rFonts w:cstheme="minorHAnsi"/>
          <w:lang w:val="en-US"/>
        </w:rPr>
      </w:pPr>
      <w:r w:rsidRPr="007C2EBD">
        <w:rPr>
          <w:rFonts w:cstheme="minorHAnsi"/>
          <w:lang w:val="en-US"/>
        </w:rPr>
        <w:t>Stage 1 – Complaints are initially managed and resolved by the CEO. However, the CEO may refer a complaint to the relevant head of department (HOD) for review and response.</w:t>
      </w:r>
    </w:p>
    <w:p w14:paraId="5390617D" w14:textId="77777777" w:rsidR="000519E0" w:rsidRPr="007C2EBD" w:rsidRDefault="00DC24B9" w:rsidP="000519E0">
      <w:pPr>
        <w:pStyle w:val="ListParagraph"/>
        <w:numPr>
          <w:ilvl w:val="0"/>
          <w:numId w:val="26"/>
        </w:numPr>
        <w:rPr>
          <w:rFonts w:cstheme="minorHAnsi"/>
          <w:lang w:val="en-US"/>
        </w:rPr>
      </w:pPr>
      <w:r w:rsidRPr="007C2EBD">
        <w:rPr>
          <w:rFonts w:cstheme="minorHAnsi"/>
          <w:lang w:val="en-US"/>
        </w:rPr>
        <w:t>Stage 2 - Unresolved complaints (stage 1) are referred to council for review and response.</w:t>
      </w:r>
    </w:p>
    <w:p w14:paraId="1CE88EAD" w14:textId="77777777" w:rsidR="000519E0" w:rsidRPr="007C2EBD" w:rsidRDefault="00DC24B9" w:rsidP="000519E0">
      <w:pPr>
        <w:pStyle w:val="ListParagraph"/>
        <w:numPr>
          <w:ilvl w:val="0"/>
          <w:numId w:val="26"/>
        </w:numPr>
        <w:rPr>
          <w:rFonts w:cstheme="minorHAnsi"/>
          <w:lang w:val="en-US"/>
        </w:rPr>
      </w:pPr>
      <w:r w:rsidRPr="007C2EBD">
        <w:rPr>
          <w:rFonts w:cstheme="minorHAnsi"/>
          <w:lang w:val="en-US"/>
        </w:rPr>
        <w:lastRenderedPageBreak/>
        <w:t>Stage 3 - Dissatisfied complainants may refer their complaint to the Queensland Ombudsman for external review.</w:t>
      </w:r>
    </w:p>
    <w:p w14:paraId="0E7D5980" w14:textId="77777777" w:rsidR="00F142B1" w:rsidRPr="007C2EBD" w:rsidRDefault="00DC24B9" w:rsidP="00F142B1">
      <w:pPr>
        <w:rPr>
          <w:rFonts w:cstheme="minorHAnsi"/>
          <w:lang w:val="en-US"/>
        </w:rPr>
      </w:pPr>
      <w:r w:rsidRPr="007C2EBD">
        <w:rPr>
          <w:rFonts w:cstheme="minorHAnsi"/>
          <w:lang w:val="en-US"/>
        </w:rPr>
        <w:t>Receiving Complaints Making a complaint - A person may make a complaint in any of the following ways:</w:t>
      </w:r>
    </w:p>
    <w:p w14:paraId="256D081B" w14:textId="77777777" w:rsidR="00F142B1" w:rsidRPr="007C2EBD" w:rsidRDefault="00DC24B9" w:rsidP="00D725F4">
      <w:pPr>
        <w:pStyle w:val="ListParagraph"/>
        <w:numPr>
          <w:ilvl w:val="0"/>
          <w:numId w:val="27"/>
        </w:numPr>
        <w:rPr>
          <w:rFonts w:cstheme="minorHAnsi"/>
          <w:lang w:val="en-US"/>
        </w:rPr>
      </w:pPr>
      <w:r w:rsidRPr="007C2EBD">
        <w:rPr>
          <w:rFonts w:cstheme="minorHAnsi"/>
          <w:lang w:val="en-US"/>
        </w:rPr>
        <w:t xml:space="preserve">orally, either by telephone or in person to a council officer </w:t>
      </w:r>
    </w:p>
    <w:p w14:paraId="674882E3" w14:textId="77777777" w:rsidR="00D725F4" w:rsidRPr="007C2EBD" w:rsidRDefault="00DC24B9" w:rsidP="00D725F4">
      <w:pPr>
        <w:pStyle w:val="ListParagraph"/>
        <w:numPr>
          <w:ilvl w:val="0"/>
          <w:numId w:val="27"/>
        </w:numPr>
        <w:rPr>
          <w:rFonts w:cstheme="minorHAnsi"/>
          <w:lang w:val="en-US"/>
        </w:rPr>
      </w:pPr>
      <w:r w:rsidRPr="007C2EBD">
        <w:rPr>
          <w:rFonts w:cstheme="minorHAnsi"/>
          <w:lang w:val="en-US"/>
        </w:rPr>
        <w:t>by email</w:t>
      </w:r>
    </w:p>
    <w:p w14:paraId="4180067D" w14:textId="77777777" w:rsidR="00D725F4" w:rsidRPr="007C2EBD" w:rsidRDefault="00DC24B9" w:rsidP="00D725F4">
      <w:pPr>
        <w:pStyle w:val="ListParagraph"/>
        <w:numPr>
          <w:ilvl w:val="0"/>
          <w:numId w:val="27"/>
        </w:numPr>
        <w:rPr>
          <w:rFonts w:cstheme="minorHAnsi"/>
          <w:lang w:val="en-US"/>
        </w:rPr>
      </w:pPr>
      <w:r w:rsidRPr="007C2EBD">
        <w:rPr>
          <w:rFonts w:cstheme="minorHAnsi"/>
          <w:lang w:val="en-US"/>
        </w:rPr>
        <w:t>on-line via council's website</w:t>
      </w:r>
      <w:r w:rsidR="00D725F4" w:rsidRPr="007C2EBD">
        <w:rPr>
          <w:rFonts w:cstheme="minorHAnsi"/>
          <w:lang w:val="en-US"/>
        </w:rPr>
        <w:t xml:space="preserve"> </w:t>
      </w:r>
    </w:p>
    <w:p w14:paraId="4700B702" w14:textId="77777777" w:rsidR="00D725F4" w:rsidRPr="007C2EBD" w:rsidRDefault="00DC24B9" w:rsidP="00D725F4">
      <w:pPr>
        <w:pStyle w:val="ListParagraph"/>
        <w:numPr>
          <w:ilvl w:val="0"/>
          <w:numId w:val="27"/>
        </w:numPr>
        <w:rPr>
          <w:rFonts w:cstheme="minorHAnsi"/>
          <w:lang w:val="en-US"/>
        </w:rPr>
      </w:pPr>
      <w:r w:rsidRPr="007C2EBD">
        <w:rPr>
          <w:rFonts w:cstheme="minorHAnsi"/>
          <w:lang w:val="en-US"/>
        </w:rPr>
        <w:t>in writing (by letter, fax, or complaint form) addressed to the CEO</w:t>
      </w:r>
    </w:p>
    <w:p w14:paraId="13831CA8" w14:textId="77777777" w:rsidR="00D725F4" w:rsidRPr="007C2EBD" w:rsidRDefault="00DC24B9" w:rsidP="00D725F4">
      <w:pPr>
        <w:pStyle w:val="ListParagraph"/>
        <w:numPr>
          <w:ilvl w:val="0"/>
          <w:numId w:val="27"/>
        </w:numPr>
        <w:rPr>
          <w:rFonts w:cstheme="minorHAnsi"/>
          <w:lang w:val="en-US"/>
        </w:rPr>
      </w:pPr>
      <w:r w:rsidRPr="007C2EBD">
        <w:rPr>
          <w:rFonts w:cstheme="minorHAnsi"/>
          <w:lang w:val="en-US"/>
        </w:rPr>
        <w:t>anonymously.</w:t>
      </w:r>
    </w:p>
    <w:p w14:paraId="2392153C" w14:textId="77777777" w:rsidR="00D725F4" w:rsidRPr="007C2EBD" w:rsidRDefault="00DC24B9" w:rsidP="00D725F4">
      <w:pPr>
        <w:rPr>
          <w:rFonts w:cstheme="minorHAnsi"/>
          <w:b/>
          <w:lang w:val="en-US"/>
        </w:rPr>
      </w:pPr>
      <w:r w:rsidRPr="007C2EBD">
        <w:rPr>
          <w:rFonts w:cstheme="minorHAnsi"/>
          <w:b/>
          <w:u w:val="single"/>
          <w:lang w:val="en-US"/>
        </w:rPr>
        <w:t>Complaints by agents</w:t>
      </w:r>
    </w:p>
    <w:p w14:paraId="63FAAFD8" w14:textId="77777777" w:rsidR="00A708E6" w:rsidRPr="007C2EBD" w:rsidRDefault="00DC24B9" w:rsidP="00A708E6">
      <w:pPr>
        <w:rPr>
          <w:rFonts w:cstheme="minorHAnsi"/>
          <w:lang w:val="en-US"/>
        </w:rPr>
      </w:pPr>
      <w:r w:rsidRPr="007C2EBD">
        <w:rPr>
          <w:rFonts w:cstheme="minorHAnsi"/>
          <w:lang w:val="en-US"/>
        </w:rPr>
        <w:t>If a complaint is lodged by a person acting as an agent for the complainant, council will respond directly to the complainant (not the agent), unless a letter of authority is provided indicating the agent is acting on behalf of the complainant and council is satisfied the appointment as agent is valid.</w:t>
      </w:r>
    </w:p>
    <w:p w14:paraId="78A4BAEC" w14:textId="77777777" w:rsidR="00A708E6" w:rsidRPr="007C2EBD" w:rsidRDefault="00DC24B9" w:rsidP="00A708E6">
      <w:pPr>
        <w:rPr>
          <w:rFonts w:cstheme="minorHAnsi"/>
          <w:b/>
          <w:lang w:val="en-US"/>
        </w:rPr>
      </w:pPr>
      <w:r w:rsidRPr="007C2EBD">
        <w:rPr>
          <w:rFonts w:cstheme="minorHAnsi"/>
          <w:b/>
          <w:u w:val="single"/>
          <w:lang w:val="en-US"/>
        </w:rPr>
        <w:t>Reasonable assistance to make complaint</w:t>
      </w:r>
    </w:p>
    <w:p w14:paraId="22F05E73" w14:textId="77777777" w:rsidR="00A708E6" w:rsidRPr="007C2EBD" w:rsidRDefault="00DC24B9" w:rsidP="00A708E6">
      <w:pPr>
        <w:rPr>
          <w:rFonts w:cstheme="minorHAnsi"/>
          <w:lang w:val="en-US"/>
        </w:rPr>
      </w:pPr>
      <w:r w:rsidRPr="007C2EBD">
        <w:rPr>
          <w:rFonts w:cstheme="minorHAnsi"/>
          <w:lang w:val="en-US"/>
        </w:rPr>
        <w:t>If necessary, reasonable assistance may be provided by a council officer to a complainant on how to make a complaint, including how it should be documented.</w:t>
      </w:r>
    </w:p>
    <w:p w14:paraId="3B56C324" w14:textId="77777777" w:rsidR="00A708E6" w:rsidRPr="007C2EBD" w:rsidRDefault="00DC24B9" w:rsidP="00A708E6">
      <w:pPr>
        <w:rPr>
          <w:rFonts w:cstheme="minorHAnsi"/>
          <w:lang w:val="en-US"/>
        </w:rPr>
      </w:pPr>
      <w:r w:rsidRPr="007C2EBD">
        <w:rPr>
          <w:rFonts w:cstheme="minorHAnsi"/>
          <w:lang w:val="en-US"/>
        </w:rPr>
        <w:t>If a complainant requires interpreter services, or has special needs, the complainant will be referred to the appropriate council officer who will provide advice or arrange for the giving of assistance, to the extent practicable.</w:t>
      </w:r>
    </w:p>
    <w:p w14:paraId="3116F055" w14:textId="77777777" w:rsidR="00A708E6" w:rsidRPr="007C2EBD" w:rsidRDefault="00DC24B9" w:rsidP="00A708E6">
      <w:pPr>
        <w:rPr>
          <w:rFonts w:cstheme="minorHAnsi"/>
          <w:b/>
          <w:lang w:val="en-US"/>
        </w:rPr>
      </w:pPr>
      <w:r w:rsidRPr="007C2EBD">
        <w:rPr>
          <w:rFonts w:cstheme="minorHAnsi"/>
          <w:b/>
          <w:u w:val="single"/>
          <w:lang w:val="en-US"/>
        </w:rPr>
        <w:t>Acknowledgement of complaints</w:t>
      </w:r>
    </w:p>
    <w:p w14:paraId="7A258935" w14:textId="77777777" w:rsidR="00A708E6" w:rsidRPr="007C2EBD" w:rsidRDefault="00DC24B9" w:rsidP="00A708E6">
      <w:pPr>
        <w:rPr>
          <w:rFonts w:cstheme="minorHAnsi"/>
          <w:lang w:val="en-US"/>
        </w:rPr>
      </w:pPr>
      <w:r w:rsidRPr="007C2EBD">
        <w:rPr>
          <w:rFonts w:cstheme="minorHAnsi"/>
          <w:lang w:val="en-US"/>
        </w:rPr>
        <w:t>The receipt of complaints will be acknowledged.</w:t>
      </w:r>
    </w:p>
    <w:p w14:paraId="0F840923" w14:textId="77777777" w:rsidR="00A708E6" w:rsidRPr="007C2EBD" w:rsidRDefault="00DC24B9" w:rsidP="00A708E6">
      <w:pPr>
        <w:pStyle w:val="ListParagraph"/>
        <w:numPr>
          <w:ilvl w:val="0"/>
          <w:numId w:val="28"/>
        </w:numPr>
        <w:rPr>
          <w:rFonts w:cstheme="minorHAnsi"/>
          <w:lang w:val="en-US"/>
        </w:rPr>
      </w:pPr>
      <w:r w:rsidRPr="007C2EBD">
        <w:rPr>
          <w:rFonts w:cstheme="minorHAnsi"/>
          <w:lang w:val="en-US"/>
        </w:rPr>
        <w:t>Acknowledgements can be made verbally or in writing and should be in the way preferred by the complainant.</w:t>
      </w:r>
    </w:p>
    <w:p w14:paraId="3F83004B" w14:textId="77777777" w:rsidR="00A708E6" w:rsidRPr="007C2EBD" w:rsidRDefault="00DC24B9" w:rsidP="00A708E6">
      <w:pPr>
        <w:pStyle w:val="ListParagraph"/>
        <w:numPr>
          <w:ilvl w:val="0"/>
          <w:numId w:val="28"/>
        </w:numPr>
        <w:rPr>
          <w:rFonts w:cstheme="minorHAnsi"/>
          <w:lang w:val="en-US"/>
        </w:rPr>
      </w:pPr>
      <w:r w:rsidRPr="007C2EBD">
        <w:rPr>
          <w:rFonts w:cstheme="minorHAnsi"/>
          <w:lang w:val="en-US"/>
        </w:rPr>
        <w:t>Acknowledgements should include the issues raised, the process, expected timeframe and contact officer details.</w:t>
      </w:r>
    </w:p>
    <w:p w14:paraId="34762829" w14:textId="2675F4B0" w:rsidR="00A708E6" w:rsidRPr="007C2EBD" w:rsidRDefault="00DC24B9" w:rsidP="00A708E6">
      <w:pPr>
        <w:pStyle w:val="ListParagraph"/>
        <w:numPr>
          <w:ilvl w:val="0"/>
          <w:numId w:val="28"/>
        </w:numPr>
        <w:rPr>
          <w:rFonts w:cstheme="minorHAnsi"/>
          <w:lang w:val="en-US"/>
        </w:rPr>
      </w:pPr>
      <w:r w:rsidRPr="007C2EBD">
        <w:rPr>
          <w:rFonts w:cstheme="minorHAnsi"/>
          <w:lang w:val="en-US"/>
        </w:rPr>
        <w:t xml:space="preserve">Acknowledgements will be provided promptly and within </w:t>
      </w:r>
      <w:r w:rsidR="00DE4E80">
        <w:rPr>
          <w:rFonts w:cstheme="minorHAnsi"/>
          <w:lang w:val="en-US"/>
        </w:rPr>
        <w:t>5</w:t>
      </w:r>
      <w:r w:rsidRPr="007C2EBD">
        <w:rPr>
          <w:rFonts w:cstheme="minorHAnsi"/>
          <w:lang w:val="en-US"/>
        </w:rPr>
        <w:t xml:space="preserve"> days of the complaint being received.</w:t>
      </w:r>
    </w:p>
    <w:p w14:paraId="3389849A" w14:textId="77777777" w:rsidR="00A708E6" w:rsidRPr="007C2EBD" w:rsidRDefault="00DC24B9" w:rsidP="00A708E6">
      <w:pPr>
        <w:rPr>
          <w:rFonts w:cstheme="minorHAnsi"/>
          <w:b/>
          <w:lang w:val="en-US"/>
        </w:rPr>
      </w:pPr>
      <w:r w:rsidRPr="007C2EBD">
        <w:rPr>
          <w:rFonts w:cstheme="minorHAnsi"/>
          <w:b/>
          <w:u w:val="single"/>
          <w:lang w:val="en-US"/>
        </w:rPr>
        <w:t>Recording complaints</w:t>
      </w:r>
    </w:p>
    <w:p w14:paraId="5B792267" w14:textId="77777777" w:rsidR="00D93E32" w:rsidRPr="007C2EBD" w:rsidRDefault="00DC24B9" w:rsidP="00D93E32">
      <w:pPr>
        <w:rPr>
          <w:rFonts w:cstheme="minorHAnsi"/>
          <w:lang w:val="en-US"/>
        </w:rPr>
      </w:pPr>
      <w:r w:rsidRPr="007C2EBD">
        <w:rPr>
          <w:rFonts w:cstheme="minorHAnsi"/>
          <w:lang w:val="en-US"/>
        </w:rPr>
        <w:t>All administrative action complaints will be recorded. Council will keep and maintain a complaint</w:t>
      </w:r>
      <w:r w:rsidR="00D93E32" w:rsidRPr="007C2EBD">
        <w:rPr>
          <w:rFonts w:cstheme="minorHAnsi"/>
          <w:lang w:val="en-US"/>
        </w:rPr>
        <w:t>’</w:t>
      </w:r>
      <w:r w:rsidRPr="007C2EBD">
        <w:rPr>
          <w:rFonts w:cstheme="minorHAnsi"/>
          <w:lang w:val="en-US"/>
        </w:rPr>
        <w:t>s register. The complaints register should include the following details for all administrative action</w:t>
      </w:r>
      <w:r w:rsidR="00D93E32" w:rsidRPr="007C2EBD">
        <w:rPr>
          <w:rFonts w:cstheme="minorHAnsi"/>
          <w:lang w:val="en-US"/>
        </w:rPr>
        <w:t>’</w:t>
      </w:r>
      <w:r w:rsidRPr="007C2EBD">
        <w:rPr>
          <w:rFonts w:cstheme="minorHAnsi"/>
          <w:lang w:val="en-US"/>
        </w:rPr>
        <w:t>s complaints made to council:</w:t>
      </w:r>
    </w:p>
    <w:p w14:paraId="357D195E"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complaint reference number</w:t>
      </w:r>
    </w:p>
    <w:p w14:paraId="589730CA"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complainant's name</w:t>
      </w:r>
    </w:p>
    <w:p w14:paraId="16A0C6C5"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date received</w:t>
      </w:r>
    </w:p>
    <w:p w14:paraId="68104B4A"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complaint subject/topic</w:t>
      </w:r>
    </w:p>
    <w:p w14:paraId="3D90E9D0"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complaint outcome</w:t>
      </w:r>
    </w:p>
    <w:p w14:paraId="18A260FD" w14:textId="77777777" w:rsidR="00D93E32" w:rsidRPr="007C2EBD" w:rsidRDefault="00DC24B9" w:rsidP="00D93E32">
      <w:pPr>
        <w:pStyle w:val="ListParagraph"/>
        <w:numPr>
          <w:ilvl w:val="0"/>
          <w:numId w:val="29"/>
        </w:numPr>
        <w:rPr>
          <w:rFonts w:cstheme="minorHAnsi"/>
          <w:lang w:val="en-US"/>
        </w:rPr>
      </w:pPr>
      <w:r w:rsidRPr="007C2EBD">
        <w:rPr>
          <w:rFonts w:cstheme="minorHAnsi"/>
          <w:lang w:val="en-US"/>
        </w:rPr>
        <w:t xml:space="preserve">date </w:t>
      </w:r>
      <w:proofErr w:type="spellStart"/>
      <w:r w:rsidRPr="007C2EBD">
        <w:rPr>
          <w:rFonts w:cstheme="minorHAnsi"/>
          <w:lang w:val="en-US"/>
        </w:rPr>
        <w:t>finalised</w:t>
      </w:r>
      <w:proofErr w:type="spellEnd"/>
      <w:r w:rsidRPr="007C2EBD">
        <w:rPr>
          <w:rFonts w:cstheme="minorHAnsi"/>
          <w:lang w:val="en-US"/>
        </w:rPr>
        <w:t xml:space="preserve"> action required and implementation date.</w:t>
      </w:r>
    </w:p>
    <w:p w14:paraId="34CEFCB5" w14:textId="77777777" w:rsidR="00D93E32" w:rsidRPr="007C2EBD" w:rsidRDefault="00DC24B9" w:rsidP="00D93E32">
      <w:pPr>
        <w:rPr>
          <w:rFonts w:cstheme="minorHAnsi"/>
          <w:lang w:val="en-US"/>
        </w:rPr>
      </w:pPr>
      <w:r w:rsidRPr="007C2EBD">
        <w:rPr>
          <w:rFonts w:cstheme="minorHAnsi"/>
          <w:lang w:val="en-US"/>
        </w:rPr>
        <w:lastRenderedPageBreak/>
        <w:t>All written complaints will be referred to the CEO. The CEO will arrange for the complaint details to be recorded in the complaints register.</w:t>
      </w:r>
    </w:p>
    <w:p w14:paraId="524BB3CF" w14:textId="77777777" w:rsidR="00D93E32" w:rsidRPr="007C2EBD" w:rsidRDefault="00DC24B9" w:rsidP="00D93E32">
      <w:pPr>
        <w:rPr>
          <w:rFonts w:cstheme="minorHAnsi"/>
          <w:lang w:val="en-US"/>
        </w:rPr>
      </w:pPr>
      <w:r w:rsidRPr="007C2EBD">
        <w:rPr>
          <w:rFonts w:cstheme="minorHAnsi"/>
          <w:lang w:val="en-US"/>
        </w:rPr>
        <w:t>All oral complaints will be recorded by the receiving officer and referred to the CEO. Details of the complaint will be entered in the complaints register. If an oral complaint is complex, the CEO may request the complainant to put the complaint in writing.</w:t>
      </w:r>
    </w:p>
    <w:p w14:paraId="0F3FF9BE" w14:textId="77777777" w:rsidR="00E843E1" w:rsidRPr="007C2EBD" w:rsidRDefault="00DC24B9" w:rsidP="00E843E1">
      <w:pPr>
        <w:rPr>
          <w:rFonts w:cstheme="minorHAnsi"/>
          <w:lang w:val="en-US"/>
        </w:rPr>
      </w:pPr>
      <w:r w:rsidRPr="007C2EBD">
        <w:rPr>
          <w:rFonts w:cstheme="minorHAnsi"/>
          <w:lang w:val="en-US"/>
        </w:rPr>
        <w:t>A full and accurate record of the management of each complaint should be created and maintained. The complaint record/file should include the following details:</w:t>
      </w:r>
    </w:p>
    <w:p w14:paraId="0F03E046" w14:textId="77777777" w:rsidR="00E843E1" w:rsidRPr="007C2EBD" w:rsidRDefault="00DC24B9" w:rsidP="00E54148">
      <w:pPr>
        <w:pStyle w:val="ListParagraph"/>
        <w:numPr>
          <w:ilvl w:val="0"/>
          <w:numId w:val="30"/>
        </w:numPr>
        <w:rPr>
          <w:rFonts w:cstheme="minorHAnsi"/>
          <w:lang w:val="en-US"/>
        </w:rPr>
      </w:pPr>
      <w:r w:rsidRPr="007C2EBD">
        <w:rPr>
          <w:rFonts w:cstheme="minorHAnsi"/>
          <w:lang w:val="en-US"/>
        </w:rPr>
        <w:t>complaint reference</w:t>
      </w:r>
    </w:p>
    <w:p w14:paraId="3A84461B" w14:textId="77777777" w:rsidR="00E843E1" w:rsidRPr="007C2EBD" w:rsidRDefault="00DC24B9" w:rsidP="00E54148">
      <w:pPr>
        <w:pStyle w:val="ListParagraph"/>
        <w:numPr>
          <w:ilvl w:val="0"/>
          <w:numId w:val="30"/>
        </w:numPr>
        <w:rPr>
          <w:rFonts w:cstheme="minorHAnsi"/>
          <w:lang w:val="en-US"/>
        </w:rPr>
      </w:pPr>
      <w:r w:rsidRPr="007C2EBD">
        <w:rPr>
          <w:rFonts w:cstheme="minorHAnsi"/>
          <w:lang w:val="en-US"/>
        </w:rPr>
        <w:t>complainant's name and contact details</w:t>
      </w:r>
    </w:p>
    <w:p w14:paraId="253832DC" w14:textId="77777777" w:rsidR="00E843E1" w:rsidRPr="007C2EBD" w:rsidRDefault="00DC24B9" w:rsidP="00E54148">
      <w:pPr>
        <w:pStyle w:val="ListParagraph"/>
        <w:numPr>
          <w:ilvl w:val="0"/>
          <w:numId w:val="30"/>
        </w:numPr>
        <w:rPr>
          <w:rFonts w:cstheme="minorHAnsi"/>
          <w:lang w:val="en-US"/>
        </w:rPr>
      </w:pPr>
      <w:r w:rsidRPr="007C2EBD">
        <w:rPr>
          <w:rFonts w:cstheme="minorHAnsi"/>
          <w:lang w:val="en-US"/>
        </w:rPr>
        <w:t>date complaints received (and how)</w:t>
      </w:r>
    </w:p>
    <w:p w14:paraId="521979C8" w14:textId="77777777" w:rsidR="00E54148" w:rsidRPr="007C2EBD" w:rsidRDefault="00DC24B9" w:rsidP="00E54148">
      <w:pPr>
        <w:pStyle w:val="ListParagraph"/>
        <w:numPr>
          <w:ilvl w:val="0"/>
          <w:numId w:val="30"/>
        </w:numPr>
        <w:rPr>
          <w:rFonts w:cstheme="minorHAnsi"/>
          <w:lang w:val="en-US"/>
        </w:rPr>
      </w:pPr>
      <w:r w:rsidRPr="007C2EBD">
        <w:rPr>
          <w:rFonts w:cstheme="minorHAnsi"/>
          <w:lang w:val="en-US"/>
        </w:rPr>
        <w:t>complaint issue/s</w:t>
      </w:r>
    </w:p>
    <w:p w14:paraId="13E0773E" w14:textId="77777777" w:rsidR="00E54148" w:rsidRPr="007C2EBD" w:rsidRDefault="00DC24B9" w:rsidP="00E54148">
      <w:pPr>
        <w:pStyle w:val="ListParagraph"/>
        <w:numPr>
          <w:ilvl w:val="0"/>
          <w:numId w:val="30"/>
        </w:numPr>
        <w:rPr>
          <w:rFonts w:cstheme="minorHAnsi"/>
          <w:lang w:val="en-US"/>
        </w:rPr>
      </w:pPr>
      <w:r w:rsidRPr="007C2EBD">
        <w:rPr>
          <w:rFonts w:cstheme="minorHAnsi"/>
          <w:lang w:val="en-US"/>
        </w:rPr>
        <w:t>information collected and considered</w:t>
      </w:r>
    </w:p>
    <w:p w14:paraId="26412878" w14:textId="77777777" w:rsidR="00E54148" w:rsidRPr="007C2EBD" w:rsidRDefault="00DC24B9" w:rsidP="00E54148">
      <w:pPr>
        <w:pStyle w:val="ListParagraph"/>
        <w:numPr>
          <w:ilvl w:val="0"/>
          <w:numId w:val="30"/>
        </w:numPr>
        <w:rPr>
          <w:rFonts w:cstheme="minorHAnsi"/>
          <w:lang w:val="en-US"/>
        </w:rPr>
      </w:pPr>
      <w:r w:rsidRPr="007C2EBD">
        <w:rPr>
          <w:rFonts w:cstheme="minorHAnsi"/>
          <w:lang w:val="en-US"/>
        </w:rPr>
        <w:t>review/investigation actions taken to resolve complaint</w:t>
      </w:r>
    </w:p>
    <w:p w14:paraId="52CAF853" w14:textId="77777777" w:rsidR="00E54148" w:rsidRPr="007C2EBD" w:rsidRDefault="00DC24B9" w:rsidP="00E54148">
      <w:pPr>
        <w:pStyle w:val="ListParagraph"/>
        <w:numPr>
          <w:ilvl w:val="0"/>
          <w:numId w:val="30"/>
        </w:numPr>
        <w:rPr>
          <w:rFonts w:cstheme="minorHAnsi"/>
          <w:lang w:val="en-US"/>
        </w:rPr>
      </w:pPr>
      <w:r w:rsidRPr="007C2EBD">
        <w:rPr>
          <w:rFonts w:cstheme="minorHAnsi"/>
          <w:lang w:val="en-US"/>
        </w:rPr>
        <w:t>complaint decision and reasons</w:t>
      </w:r>
    </w:p>
    <w:p w14:paraId="0F8164E6" w14:textId="77777777" w:rsidR="00E54148" w:rsidRPr="007C2EBD" w:rsidRDefault="00DC24B9" w:rsidP="00E54148">
      <w:pPr>
        <w:pStyle w:val="ListParagraph"/>
        <w:numPr>
          <w:ilvl w:val="0"/>
          <w:numId w:val="30"/>
        </w:numPr>
        <w:rPr>
          <w:rFonts w:cstheme="minorHAnsi"/>
          <w:lang w:val="en-US"/>
        </w:rPr>
      </w:pPr>
      <w:r w:rsidRPr="007C2EBD">
        <w:rPr>
          <w:rFonts w:cstheme="minorHAnsi"/>
          <w:lang w:val="en-US"/>
        </w:rPr>
        <w:t xml:space="preserve">final response communicated to complainant </w:t>
      </w:r>
    </w:p>
    <w:p w14:paraId="595FA859" w14:textId="7B694FAD" w:rsidR="00E54148" w:rsidRPr="007C2EBD" w:rsidRDefault="00DC24B9" w:rsidP="00E54148">
      <w:pPr>
        <w:pStyle w:val="ListParagraph"/>
        <w:numPr>
          <w:ilvl w:val="0"/>
          <w:numId w:val="30"/>
        </w:numPr>
        <w:rPr>
          <w:rFonts w:cstheme="minorHAnsi"/>
          <w:lang w:val="en-US"/>
        </w:rPr>
      </w:pPr>
      <w:r w:rsidRPr="007C2EBD">
        <w:rPr>
          <w:rFonts w:cstheme="minorHAnsi"/>
          <w:lang w:val="en-US"/>
        </w:rPr>
        <w:t xml:space="preserve">date complaint </w:t>
      </w:r>
      <w:r w:rsidR="00E54148" w:rsidRPr="007C2EBD">
        <w:rPr>
          <w:rFonts w:cstheme="minorHAnsi"/>
          <w:lang w:val="en-US"/>
        </w:rPr>
        <w:t>finalized</w:t>
      </w:r>
    </w:p>
    <w:p w14:paraId="10C5F5E3" w14:textId="77777777" w:rsidR="00E54148" w:rsidRPr="007C2EBD" w:rsidRDefault="00DC24B9" w:rsidP="00E54148">
      <w:pPr>
        <w:rPr>
          <w:rFonts w:cstheme="minorHAnsi"/>
          <w:b/>
          <w:lang w:val="en-US"/>
        </w:rPr>
      </w:pPr>
      <w:r w:rsidRPr="007C2EBD">
        <w:rPr>
          <w:rFonts w:cstheme="minorHAnsi"/>
          <w:b/>
          <w:u w:val="single"/>
          <w:lang w:val="en-US"/>
        </w:rPr>
        <w:t>Assessing Complaints</w:t>
      </w:r>
    </w:p>
    <w:p w14:paraId="5C88FFE0" w14:textId="77777777" w:rsidR="00E54148" w:rsidRPr="007C2EBD" w:rsidRDefault="00DC24B9" w:rsidP="00E54148">
      <w:pPr>
        <w:rPr>
          <w:rFonts w:cstheme="minorHAnsi"/>
          <w:lang w:val="en-US"/>
        </w:rPr>
      </w:pPr>
      <w:r w:rsidRPr="007C2EBD">
        <w:rPr>
          <w:rFonts w:cstheme="minorHAnsi"/>
          <w:lang w:val="en-US"/>
        </w:rPr>
        <w:t>Each complaint should be assessed to determine:</w:t>
      </w:r>
    </w:p>
    <w:p w14:paraId="3908A5EB" w14:textId="77777777" w:rsidR="00E54148" w:rsidRPr="007C2EBD" w:rsidRDefault="00DC24B9" w:rsidP="009178D8">
      <w:pPr>
        <w:pStyle w:val="ListParagraph"/>
        <w:numPr>
          <w:ilvl w:val="0"/>
          <w:numId w:val="31"/>
        </w:numPr>
        <w:rPr>
          <w:rFonts w:cstheme="minorHAnsi"/>
          <w:lang w:val="en-US"/>
        </w:rPr>
      </w:pPr>
      <w:r w:rsidRPr="007C2EBD">
        <w:rPr>
          <w:rFonts w:cstheme="minorHAnsi"/>
          <w:lang w:val="en-US"/>
        </w:rPr>
        <w:t>the nature of the complaint</w:t>
      </w:r>
    </w:p>
    <w:p w14:paraId="5A719041" w14:textId="77777777" w:rsidR="009178D8" w:rsidRPr="007C2EBD" w:rsidRDefault="00DC24B9" w:rsidP="009178D8">
      <w:pPr>
        <w:pStyle w:val="ListParagraph"/>
        <w:numPr>
          <w:ilvl w:val="0"/>
          <w:numId w:val="31"/>
        </w:numPr>
        <w:rPr>
          <w:rFonts w:cstheme="minorHAnsi"/>
          <w:lang w:val="en-US"/>
        </w:rPr>
      </w:pPr>
      <w:r w:rsidRPr="007C2EBD">
        <w:rPr>
          <w:rFonts w:cstheme="minorHAnsi"/>
          <w:lang w:val="en-US"/>
        </w:rPr>
        <w:t>how it should be managed, including priority</w:t>
      </w:r>
    </w:p>
    <w:p w14:paraId="01DBD848" w14:textId="77777777" w:rsidR="009178D8" w:rsidRPr="007C2EBD" w:rsidRDefault="00DC24B9" w:rsidP="009178D8">
      <w:pPr>
        <w:pStyle w:val="ListParagraph"/>
        <w:numPr>
          <w:ilvl w:val="0"/>
          <w:numId w:val="31"/>
        </w:numPr>
        <w:rPr>
          <w:rFonts w:cstheme="minorHAnsi"/>
          <w:lang w:val="en-US"/>
        </w:rPr>
      </w:pPr>
      <w:r w:rsidRPr="007C2EBD">
        <w:rPr>
          <w:rFonts w:cstheme="minorHAnsi"/>
          <w:lang w:val="en-US"/>
        </w:rPr>
        <w:t>what information is required.</w:t>
      </w:r>
    </w:p>
    <w:p w14:paraId="5EF2158D" w14:textId="77777777" w:rsidR="009178D8" w:rsidRPr="007C2EBD" w:rsidRDefault="00DC24B9" w:rsidP="009178D8">
      <w:pPr>
        <w:rPr>
          <w:rFonts w:cstheme="minorHAnsi"/>
          <w:lang w:val="en-US"/>
        </w:rPr>
      </w:pPr>
      <w:r w:rsidRPr="007C2EBD">
        <w:rPr>
          <w:rFonts w:cstheme="minorHAnsi"/>
          <w:lang w:val="en-US"/>
        </w:rPr>
        <w:t>The criteria for assessing whether to investigate/review a complaint are:</w:t>
      </w:r>
    </w:p>
    <w:p w14:paraId="6B963082" w14:textId="77777777" w:rsidR="009178D8" w:rsidRPr="007C2EBD" w:rsidRDefault="00DC24B9" w:rsidP="00D47268">
      <w:pPr>
        <w:pStyle w:val="ListParagraph"/>
        <w:numPr>
          <w:ilvl w:val="0"/>
          <w:numId w:val="32"/>
        </w:numPr>
        <w:rPr>
          <w:rFonts w:cstheme="minorHAnsi"/>
          <w:lang w:val="en-US"/>
        </w:rPr>
      </w:pPr>
      <w:r w:rsidRPr="007C2EBD">
        <w:rPr>
          <w:rFonts w:cstheme="minorHAnsi"/>
          <w:lang w:val="en-US"/>
        </w:rPr>
        <w:t>whether the complaint involves an administrative action of council or its staff</w:t>
      </w:r>
    </w:p>
    <w:p w14:paraId="123031BC"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 xml:space="preserve">whether the complainant has </w:t>
      </w:r>
      <w:proofErr w:type="gramStart"/>
      <w:r w:rsidRPr="007C2EBD">
        <w:rPr>
          <w:rFonts w:cstheme="minorHAnsi"/>
          <w:lang w:val="en-US"/>
        </w:rPr>
        <w:t>a sufficient</w:t>
      </w:r>
      <w:proofErr w:type="gramEnd"/>
      <w:r w:rsidRPr="007C2EBD">
        <w:rPr>
          <w:rFonts w:cstheme="minorHAnsi"/>
          <w:lang w:val="en-US"/>
        </w:rPr>
        <w:t xml:space="preserve"> direct interest in the administration action </w:t>
      </w:r>
    </w:p>
    <w:p w14:paraId="6A529A40"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 xml:space="preserve">whether the complainant has a statutory right of review/appeal </w:t>
      </w:r>
      <w:r w:rsidR="00D47268" w:rsidRPr="007C2EBD">
        <w:rPr>
          <w:rFonts w:cstheme="minorHAnsi"/>
          <w:lang w:val="en-US"/>
        </w:rPr>
        <w:t>a</w:t>
      </w:r>
      <w:r w:rsidRPr="007C2EBD">
        <w:rPr>
          <w:rFonts w:cstheme="minorHAnsi"/>
          <w:lang w:val="en-US"/>
        </w:rPr>
        <w:t>nd it is reasonable in the circumstances to require the complainant to exercise that right</w:t>
      </w:r>
    </w:p>
    <w:p w14:paraId="79D7B3FA"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whether the complaint involves a serious or minor matter or is vexatious</w:t>
      </w:r>
    </w:p>
    <w:p w14:paraId="39D3FF3D"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the time that has passed since the administrative action occurred</w:t>
      </w:r>
    </w:p>
    <w:p w14:paraId="7BF5E8B9"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the outcome/s the complainant is seeking and what remedies may be available</w:t>
      </w:r>
    </w:p>
    <w:p w14:paraId="02525D31"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the resources required to investigate/review the complaint compared to the complaint's seriousness and likely outcome</w:t>
      </w:r>
    </w:p>
    <w:p w14:paraId="03A299F5" w14:textId="77777777" w:rsidR="00D47268" w:rsidRPr="007C2EBD" w:rsidRDefault="00DC24B9" w:rsidP="00D47268">
      <w:pPr>
        <w:pStyle w:val="ListParagraph"/>
        <w:numPr>
          <w:ilvl w:val="0"/>
          <w:numId w:val="32"/>
        </w:numPr>
        <w:rPr>
          <w:rFonts w:cstheme="minorHAnsi"/>
          <w:lang w:val="en-US"/>
        </w:rPr>
      </w:pPr>
      <w:r w:rsidRPr="007C2EBD">
        <w:rPr>
          <w:rFonts w:cstheme="minorHAnsi"/>
          <w:lang w:val="en-US"/>
        </w:rPr>
        <w:t>whether the complaint indicates maladministration.</w:t>
      </w:r>
    </w:p>
    <w:p w14:paraId="1190DFC6" w14:textId="77777777" w:rsidR="00D47268" w:rsidRPr="007C2EBD" w:rsidRDefault="00DC24B9" w:rsidP="00D47268">
      <w:pPr>
        <w:rPr>
          <w:rFonts w:cstheme="minorHAnsi"/>
          <w:lang w:val="en-US"/>
        </w:rPr>
      </w:pPr>
      <w:r w:rsidRPr="007C2EBD">
        <w:rPr>
          <w:rFonts w:cstheme="minorHAnsi"/>
          <w:lang w:val="en-US"/>
        </w:rPr>
        <w:t>Anonymous complaints will be accepted and assessed against the same criteria as any other complaint. Important considerations include:</w:t>
      </w:r>
    </w:p>
    <w:p w14:paraId="442C616F" w14:textId="77777777" w:rsidR="00D47268" w:rsidRPr="007C2EBD" w:rsidRDefault="00DC24B9" w:rsidP="00D47268">
      <w:pPr>
        <w:pStyle w:val="ListParagraph"/>
        <w:numPr>
          <w:ilvl w:val="0"/>
          <w:numId w:val="33"/>
        </w:numPr>
        <w:rPr>
          <w:rFonts w:cstheme="minorHAnsi"/>
          <w:lang w:val="en-US"/>
        </w:rPr>
      </w:pPr>
      <w:r w:rsidRPr="007C2EBD">
        <w:rPr>
          <w:rFonts w:cstheme="minorHAnsi"/>
          <w:lang w:val="en-US"/>
        </w:rPr>
        <w:t>the nature and seriousness of the complaint</w:t>
      </w:r>
    </w:p>
    <w:p w14:paraId="4668547F" w14:textId="77777777" w:rsidR="00D47268" w:rsidRPr="007C2EBD" w:rsidRDefault="00DC24B9" w:rsidP="00D47268">
      <w:pPr>
        <w:pStyle w:val="ListParagraph"/>
        <w:numPr>
          <w:ilvl w:val="0"/>
          <w:numId w:val="33"/>
        </w:numPr>
        <w:rPr>
          <w:rFonts w:cstheme="minorHAnsi"/>
          <w:lang w:val="en-US"/>
        </w:rPr>
      </w:pPr>
      <w:r w:rsidRPr="007C2EBD">
        <w:rPr>
          <w:rFonts w:cstheme="minorHAnsi"/>
          <w:lang w:val="en-US"/>
        </w:rPr>
        <w:t>the quantity and quality of information provided</w:t>
      </w:r>
    </w:p>
    <w:p w14:paraId="1A546603" w14:textId="77777777" w:rsidR="00D47268" w:rsidRPr="007C2EBD" w:rsidRDefault="00DC24B9" w:rsidP="00D47268">
      <w:pPr>
        <w:pStyle w:val="ListParagraph"/>
        <w:numPr>
          <w:ilvl w:val="0"/>
          <w:numId w:val="33"/>
        </w:numPr>
        <w:rPr>
          <w:rFonts w:cstheme="minorHAnsi"/>
          <w:lang w:val="en-US"/>
        </w:rPr>
      </w:pPr>
      <w:r w:rsidRPr="007C2EBD">
        <w:rPr>
          <w:rFonts w:cstheme="minorHAnsi"/>
          <w:lang w:val="en-US"/>
        </w:rPr>
        <w:t>the capability of productive investigation.</w:t>
      </w:r>
    </w:p>
    <w:p w14:paraId="1D4CE669" w14:textId="77777777" w:rsidR="007C2EBD" w:rsidRDefault="007C2EBD" w:rsidP="00D47268">
      <w:pPr>
        <w:rPr>
          <w:rFonts w:cstheme="minorHAnsi"/>
          <w:u w:val="single"/>
          <w:lang w:val="en-US"/>
        </w:rPr>
      </w:pPr>
    </w:p>
    <w:p w14:paraId="4065475D" w14:textId="7675B926" w:rsidR="00D47268" w:rsidRPr="007C2EBD" w:rsidRDefault="00DC24B9" w:rsidP="00D47268">
      <w:pPr>
        <w:rPr>
          <w:rFonts w:cstheme="minorHAnsi"/>
          <w:b/>
          <w:lang w:val="en-US"/>
        </w:rPr>
      </w:pPr>
      <w:r w:rsidRPr="007C2EBD">
        <w:rPr>
          <w:rFonts w:cstheme="minorHAnsi"/>
          <w:b/>
          <w:u w:val="single"/>
          <w:lang w:val="en-US"/>
        </w:rPr>
        <w:lastRenderedPageBreak/>
        <w:t>Reviewing complaints</w:t>
      </w:r>
    </w:p>
    <w:p w14:paraId="207A516F" w14:textId="77777777" w:rsidR="001F15B5" w:rsidRPr="007C2EBD" w:rsidRDefault="00DC24B9" w:rsidP="001F15B5">
      <w:pPr>
        <w:rPr>
          <w:rFonts w:cstheme="minorHAnsi"/>
          <w:lang w:val="en-US"/>
        </w:rPr>
      </w:pPr>
      <w:r w:rsidRPr="007C2EBD">
        <w:rPr>
          <w:rFonts w:cstheme="minorHAnsi"/>
          <w:lang w:val="en-US"/>
        </w:rPr>
        <w:t>Complaints will be quickly and efficiently responded to in a fair and objective way.</w:t>
      </w:r>
    </w:p>
    <w:p w14:paraId="2D7F0D11" w14:textId="77777777" w:rsidR="001F15B5" w:rsidRPr="007C2EBD" w:rsidRDefault="001F15B5" w:rsidP="001F15B5">
      <w:pPr>
        <w:rPr>
          <w:rFonts w:cstheme="minorHAnsi"/>
          <w:lang w:val="en-US"/>
        </w:rPr>
      </w:pPr>
      <w:r w:rsidRPr="007C2EBD">
        <w:rPr>
          <w:rFonts w:cstheme="minorHAnsi"/>
          <w:lang w:val="en-US"/>
        </w:rPr>
        <w:t>T</w:t>
      </w:r>
      <w:r w:rsidR="00DC24B9" w:rsidRPr="007C2EBD">
        <w:rPr>
          <w:rFonts w:cstheme="minorHAnsi"/>
          <w:lang w:val="en-US"/>
        </w:rPr>
        <w:t>he review of complaints should include:</w:t>
      </w:r>
    </w:p>
    <w:p w14:paraId="5F5214D6"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clarifying details of the complaint with the complainant</w:t>
      </w:r>
    </w:p>
    <w:p w14:paraId="73FB5D14"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gathering and considering all relevant information to the complaint</w:t>
      </w:r>
    </w:p>
    <w:p w14:paraId="64CB0DF0"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identifying and considering relevant laws, policies and procedures</w:t>
      </w:r>
    </w:p>
    <w:p w14:paraId="4ACD7B2E"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giving any affected person to the complaint natural justice i.e. a fair hearing before the complaint is decided</w:t>
      </w:r>
    </w:p>
    <w:p w14:paraId="4E4C99B9"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determining the complaint outcome and any appropriate remedy</w:t>
      </w:r>
    </w:p>
    <w:p w14:paraId="1636DEE0" w14:textId="77777777" w:rsidR="001F15B5" w:rsidRPr="007C2EBD" w:rsidRDefault="00DC24B9" w:rsidP="00B33BCF">
      <w:pPr>
        <w:pStyle w:val="ListParagraph"/>
        <w:numPr>
          <w:ilvl w:val="0"/>
          <w:numId w:val="34"/>
        </w:numPr>
        <w:rPr>
          <w:rFonts w:cstheme="minorHAnsi"/>
          <w:lang w:val="en-US"/>
        </w:rPr>
      </w:pPr>
      <w:r w:rsidRPr="007C2EBD">
        <w:rPr>
          <w:rFonts w:cstheme="minorHAnsi"/>
          <w:lang w:val="en-US"/>
        </w:rPr>
        <w:t>recording the decision and the reasons.</w:t>
      </w:r>
    </w:p>
    <w:p w14:paraId="618C0E2E" w14:textId="77777777" w:rsidR="00B33BCF" w:rsidRPr="007C2EBD" w:rsidRDefault="00DC24B9" w:rsidP="00B33BCF">
      <w:pPr>
        <w:rPr>
          <w:rFonts w:cstheme="minorHAnsi"/>
          <w:lang w:val="en-US"/>
        </w:rPr>
      </w:pPr>
      <w:r w:rsidRPr="007C2EBD">
        <w:rPr>
          <w:rFonts w:cstheme="minorHAnsi"/>
          <w:lang w:val="en-US"/>
        </w:rPr>
        <w:t>One or more of the following remedy options may be considered to resolve complaints:</w:t>
      </w:r>
    </w:p>
    <w:p w14:paraId="2E728DCF" w14:textId="3A9AC3E0" w:rsidR="00B33BCF" w:rsidRPr="007C2EBD" w:rsidRDefault="00B33BCF" w:rsidP="00FA2401">
      <w:pPr>
        <w:pStyle w:val="ListParagraph"/>
        <w:numPr>
          <w:ilvl w:val="0"/>
          <w:numId w:val="35"/>
        </w:numPr>
        <w:rPr>
          <w:rFonts w:cstheme="minorHAnsi"/>
          <w:lang w:val="en-US"/>
        </w:rPr>
      </w:pPr>
      <w:r w:rsidRPr="007C2EBD">
        <w:rPr>
          <w:rFonts w:cstheme="minorHAnsi"/>
          <w:lang w:val="en-US"/>
        </w:rPr>
        <w:t>A</w:t>
      </w:r>
      <w:r w:rsidR="00DC24B9" w:rsidRPr="007C2EBD">
        <w:rPr>
          <w:rFonts w:cstheme="minorHAnsi"/>
          <w:lang w:val="en-US"/>
        </w:rPr>
        <w:t>pology</w:t>
      </w:r>
    </w:p>
    <w:p w14:paraId="2AD607B6" w14:textId="77777777" w:rsidR="00B33BCF" w:rsidRPr="007C2EBD" w:rsidRDefault="00DC24B9" w:rsidP="00FA2401">
      <w:pPr>
        <w:pStyle w:val="ListParagraph"/>
        <w:numPr>
          <w:ilvl w:val="0"/>
          <w:numId w:val="35"/>
        </w:numPr>
        <w:rPr>
          <w:rFonts w:cstheme="minorHAnsi"/>
          <w:lang w:val="en-US"/>
        </w:rPr>
      </w:pPr>
      <w:r w:rsidRPr="007C2EBD">
        <w:rPr>
          <w:rFonts w:cstheme="minorHAnsi"/>
          <w:lang w:val="en-US"/>
        </w:rPr>
        <w:t>refund or financial compensation</w:t>
      </w:r>
    </w:p>
    <w:p w14:paraId="63CDAC03" w14:textId="77777777" w:rsidR="00B33BCF" w:rsidRPr="007C2EBD" w:rsidRDefault="00DC24B9" w:rsidP="00FA2401">
      <w:pPr>
        <w:pStyle w:val="ListParagraph"/>
        <w:numPr>
          <w:ilvl w:val="0"/>
          <w:numId w:val="35"/>
        </w:numPr>
        <w:rPr>
          <w:rFonts w:cstheme="minorHAnsi"/>
          <w:lang w:val="en-US"/>
        </w:rPr>
      </w:pPr>
      <w:r w:rsidRPr="007C2EBD">
        <w:rPr>
          <w:rFonts w:cstheme="minorHAnsi"/>
          <w:lang w:val="en-US"/>
        </w:rPr>
        <w:t>change of decision</w:t>
      </w:r>
    </w:p>
    <w:p w14:paraId="3BC2CC43" w14:textId="77777777" w:rsidR="00FA2401" w:rsidRPr="007C2EBD" w:rsidRDefault="00DC24B9" w:rsidP="00FA2401">
      <w:pPr>
        <w:pStyle w:val="ListParagraph"/>
        <w:numPr>
          <w:ilvl w:val="0"/>
          <w:numId w:val="35"/>
        </w:numPr>
        <w:rPr>
          <w:rFonts w:cstheme="minorHAnsi"/>
          <w:lang w:val="en-US"/>
        </w:rPr>
      </w:pPr>
      <w:r w:rsidRPr="007C2EBD">
        <w:rPr>
          <w:rFonts w:cstheme="minorHAnsi"/>
          <w:lang w:val="en-US"/>
        </w:rPr>
        <w:t>change of policy, practice, procedure correction of misleading or</w:t>
      </w:r>
      <w:r w:rsidR="00FA2401" w:rsidRPr="007C2EBD">
        <w:rPr>
          <w:rFonts w:cstheme="minorHAnsi"/>
          <w:lang w:val="en-US"/>
        </w:rPr>
        <w:t xml:space="preserve"> </w:t>
      </w:r>
      <w:r w:rsidRPr="007C2EBD">
        <w:rPr>
          <w:rFonts w:cstheme="minorHAnsi"/>
          <w:lang w:val="en-US"/>
        </w:rPr>
        <w:t>inaccurate records</w:t>
      </w:r>
    </w:p>
    <w:p w14:paraId="247FF1C6" w14:textId="77777777" w:rsidR="00FA2401" w:rsidRPr="007C2EBD" w:rsidRDefault="00DC24B9" w:rsidP="00FA2401">
      <w:pPr>
        <w:pStyle w:val="ListParagraph"/>
        <w:numPr>
          <w:ilvl w:val="0"/>
          <w:numId w:val="35"/>
        </w:numPr>
        <w:rPr>
          <w:rFonts w:cstheme="minorHAnsi"/>
          <w:lang w:val="en-US"/>
        </w:rPr>
      </w:pPr>
      <w:r w:rsidRPr="007C2EBD">
        <w:rPr>
          <w:rFonts w:cstheme="minorHAnsi"/>
          <w:lang w:val="en-US"/>
        </w:rPr>
        <w:t>replacement, repair or re-work assistance, information, referral</w:t>
      </w:r>
    </w:p>
    <w:p w14:paraId="3BEC4445" w14:textId="77777777" w:rsidR="00FA2401" w:rsidRPr="007C2EBD" w:rsidRDefault="00DC24B9" w:rsidP="00FA2401">
      <w:pPr>
        <w:pStyle w:val="ListParagraph"/>
        <w:numPr>
          <w:ilvl w:val="0"/>
          <w:numId w:val="35"/>
        </w:numPr>
        <w:rPr>
          <w:rFonts w:cstheme="minorHAnsi"/>
          <w:lang w:val="en-US"/>
        </w:rPr>
      </w:pPr>
      <w:r w:rsidRPr="007C2EBD">
        <w:rPr>
          <w:rFonts w:cstheme="minorHAnsi"/>
          <w:lang w:val="en-US"/>
        </w:rPr>
        <w:t>assistance, information, referral</w:t>
      </w:r>
    </w:p>
    <w:p w14:paraId="29B841FA" w14:textId="77777777" w:rsidR="00FA2401" w:rsidRPr="007C2EBD" w:rsidRDefault="00DC24B9" w:rsidP="00FA2401">
      <w:pPr>
        <w:pStyle w:val="ListParagraph"/>
        <w:numPr>
          <w:ilvl w:val="0"/>
          <w:numId w:val="35"/>
        </w:numPr>
        <w:rPr>
          <w:rFonts w:cstheme="minorHAnsi"/>
          <w:lang w:val="en-US"/>
        </w:rPr>
      </w:pPr>
      <w:r w:rsidRPr="007C2EBD">
        <w:rPr>
          <w:rFonts w:cstheme="minorHAnsi"/>
          <w:lang w:val="en-US"/>
        </w:rPr>
        <w:t>any other appropriate remedy</w:t>
      </w:r>
    </w:p>
    <w:p w14:paraId="45DFF5BA" w14:textId="77777777" w:rsidR="00FA2401" w:rsidRPr="007C2EBD" w:rsidRDefault="00DC24B9" w:rsidP="00FA2401">
      <w:pPr>
        <w:rPr>
          <w:rFonts w:cstheme="minorHAnsi"/>
          <w:b/>
          <w:lang w:val="en-US"/>
        </w:rPr>
      </w:pPr>
      <w:r w:rsidRPr="007C2EBD">
        <w:rPr>
          <w:rFonts w:cstheme="minorHAnsi"/>
          <w:b/>
          <w:u w:val="single"/>
          <w:lang w:val="en-US"/>
        </w:rPr>
        <w:t>Responding to complaints</w:t>
      </w:r>
    </w:p>
    <w:p w14:paraId="7BC982C3" w14:textId="4D2C93AE" w:rsidR="00FA2401" w:rsidRPr="007C2EBD" w:rsidRDefault="00DC24B9" w:rsidP="00FA2401">
      <w:pPr>
        <w:rPr>
          <w:rFonts w:cstheme="minorHAnsi"/>
          <w:lang w:val="en-US"/>
        </w:rPr>
      </w:pPr>
      <w:r w:rsidRPr="007C2EBD">
        <w:rPr>
          <w:rFonts w:cstheme="minorHAnsi"/>
          <w:lang w:val="en-US"/>
        </w:rPr>
        <w:t>Complainants will be advised of the final response (complaint decision) promptly and with</w:t>
      </w:r>
      <w:r w:rsidR="007A6024">
        <w:rPr>
          <w:rFonts w:cstheme="minorHAnsi"/>
          <w:lang w:val="en-US"/>
        </w:rPr>
        <w:t xml:space="preserve">in </w:t>
      </w:r>
      <w:r w:rsidR="004C335A">
        <w:rPr>
          <w:rFonts w:cstheme="minorHAnsi"/>
          <w:lang w:val="en-US"/>
        </w:rPr>
        <w:t>40</w:t>
      </w:r>
      <w:r w:rsidRPr="007C2EBD">
        <w:rPr>
          <w:rFonts w:cstheme="minorHAnsi"/>
          <w:lang w:val="en-US"/>
        </w:rPr>
        <w:t xml:space="preserve"> working days. The final response can be provided verbally but should be confirmed in writing.</w:t>
      </w:r>
    </w:p>
    <w:p w14:paraId="667A91B5" w14:textId="77777777" w:rsidR="00FA2401" w:rsidRPr="007C2EBD" w:rsidRDefault="00DC24B9" w:rsidP="00FA2401">
      <w:pPr>
        <w:rPr>
          <w:rFonts w:cstheme="minorHAnsi"/>
          <w:lang w:val="en-US"/>
        </w:rPr>
      </w:pPr>
      <w:r w:rsidRPr="007C2EBD">
        <w:rPr>
          <w:rFonts w:cstheme="minorHAnsi"/>
          <w:lang w:val="en-US"/>
        </w:rPr>
        <w:t>If the final response cannot be provided within this timeframe, the complainant should be advised of the progress and expected time for a response.</w:t>
      </w:r>
    </w:p>
    <w:p w14:paraId="128D4721" w14:textId="77777777" w:rsidR="00FA2401" w:rsidRPr="007C2EBD" w:rsidRDefault="00DC24B9" w:rsidP="00FA2401">
      <w:pPr>
        <w:rPr>
          <w:rFonts w:cstheme="minorHAnsi"/>
          <w:lang w:val="en-US"/>
        </w:rPr>
      </w:pPr>
      <w:r w:rsidRPr="007C2EBD">
        <w:rPr>
          <w:rFonts w:cstheme="minorHAnsi"/>
          <w:lang w:val="en-US"/>
        </w:rPr>
        <w:t>The final response will inform the complainant of:</w:t>
      </w:r>
    </w:p>
    <w:p w14:paraId="20FE18C9" w14:textId="77777777" w:rsidR="00FA2401" w:rsidRPr="007C2EBD" w:rsidRDefault="00DC24B9" w:rsidP="00FA2401">
      <w:pPr>
        <w:pStyle w:val="ListParagraph"/>
        <w:numPr>
          <w:ilvl w:val="0"/>
          <w:numId w:val="36"/>
        </w:numPr>
        <w:rPr>
          <w:rFonts w:cstheme="minorHAnsi"/>
          <w:lang w:val="en-US"/>
        </w:rPr>
      </w:pPr>
      <w:r w:rsidRPr="007C2EBD">
        <w:rPr>
          <w:rFonts w:cstheme="minorHAnsi"/>
          <w:lang w:val="en-US"/>
        </w:rPr>
        <w:t>the complaint decision and the reasons</w:t>
      </w:r>
    </w:p>
    <w:p w14:paraId="6C3324BA" w14:textId="77777777" w:rsidR="00FA2401" w:rsidRPr="007C2EBD" w:rsidRDefault="00DC24B9" w:rsidP="00FA2401">
      <w:pPr>
        <w:pStyle w:val="ListParagraph"/>
        <w:numPr>
          <w:ilvl w:val="0"/>
          <w:numId w:val="36"/>
        </w:numPr>
        <w:rPr>
          <w:rFonts w:cstheme="minorHAnsi"/>
          <w:lang w:val="en-US"/>
        </w:rPr>
      </w:pPr>
      <w:r w:rsidRPr="007C2EBD">
        <w:rPr>
          <w:rFonts w:cstheme="minorHAnsi"/>
          <w:lang w:val="en-US"/>
        </w:rPr>
        <w:t>the relevant contact officer details for further information or enquiry; and</w:t>
      </w:r>
    </w:p>
    <w:p w14:paraId="32B36BAA" w14:textId="77777777" w:rsidR="00FA2401" w:rsidRPr="007C2EBD" w:rsidRDefault="00DC24B9" w:rsidP="00FA2401">
      <w:pPr>
        <w:pStyle w:val="ListParagraph"/>
        <w:numPr>
          <w:ilvl w:val="0"/>
          <w:numId w:val="36"/>
        </w:numPr>
        <w:rPr>
          <w:rFonts w:cstheme="minorHAnsi"/>
          <w:lang w:val="en-US"/>
        </w:rPr>
      </w:pPr>
      <w:r w:rsidRPr="007C2EBD">
        <w:rPr>
          <w:rFonts w:cstheme="minorHAnsi"/>
          <w:lang w:val="en-US"/>
        </w:rPr>
        <w:t>any available internal or external review rights.</w:t>
      </w:r>
    </w:p>
    <w:p w14:paraId="1F428D90" w14:textId="77777777" w:rsidR="00FA2401" w:rsidRPr="007C2EBD" w:rsidRDefault="00DC24B9" w:rsidP="00FA2401">
      <w:pPr>
        <w:rPr>
          <w:rFonts w:cstheme="minorHAnsi"/>
          <w:b/>
          <w:lang w:val="en-US"/>
        </w:rPr>
      </w:pPr>
      <w:r w:rsidRPr="007C2EBD">
        <w:rPr>
          <w:rFonts w:cstheme="minorHAnsi"/>
          <w:b/>
          <w:u w:val="single"/>
          <w:lang w:val="en-US"/>
        </w:rPr>
        <w:t>Internal reporting on CMP operation</w:t>
      </w:r>
    </w:p>
    <w:p w14:paraId="15D1BE2C" w14:textId="77777777" w:rsidR="00FA2401" w:rsidRPr="007C2EBD" w:rsidRDefault="00DC24B9" w:rsidP="00FA2401">
      <w:pPr>
        <w:rPr>
          <w:rFonts w:cstheme="minorHAnsi"/>
          <w:lang w:val="en-US"/>
        </w:rPr>
      </w:pPr>
      <w:r w:rsidRPr="007C2EBD">
        <w:rPr>
          <w:rFonts w:cstheme="minorHAnsi"/>
          <w:lang w:val="en-US"/>
        </w:rPr>
        <w:t>An internal report on the operation of the CMP will be prepared and provided to senior management annually.</w:t>
      </w:r>
    </w:p>
    <w:p w14:paraId="0B673BF3" w14:textId="77777777" w:rsidR="00FA2401" w:rsidRPr="007C2EBD" w:rsidRDefault="00DC24B9" w:rsidP="00FA2401">
      <w:pPr>
        <w:rPr>
          <w:rFonts w:cstheme="minorHAnsi"/>
          <w:lang w:val="en-US"/>
        </w:rPr>
      </w:pPr>
      <w:r w:rsidRPr="007C2EBD">
        <w:rPr>
          <w:rFonts w:cstheme="minorHAnsi"/>
          <w:lang w:val="en-US"/>
        </w:rPr>
        <w:t xml:space="preserve">The operation of the CMP refers to collecting and </w:t>
      </w:r>
      <w:proofErr w:type="spellStart"/>
      <w:r w:rsidRPr="007C2EBD">
        <w:rPr>
          <w:rFonts w:cstheme="minorHAnsi"/>
          <w:lang w:val="en-US"/>
        </w:rPr>
        <w:t>analysing</w:t>
      </w:r>
      <w:proofErr w:type="spellEnd"/>
      <w:r w:rsidRPr="007C2EBD">
        <w:rPr>
          <w:rFonts w:cstheme="minorHAnsi"/>
          <w:lang w:val="en-US"/>
        </w:rPr>
        <w:t xml:space="preserve"> individual or aggregate complaints data to identify improvements and monitoring effectiveness of the CMP</w:t>
      </w:r>
    </w:p>
    <w:p w14:paraId="14AB4A19" w14:textId="77777777" w:rsidR="00FA2401" w:rsidRPr="007C2EBD" w:rsidRDefault="00DC24B9" w:rsidP="00FA2401">
      <w:pPr>
        <w:rPr>
          <w:rFonts w:cstheme="minorHAnsi"/>
          <w:b/>
          <w:lang w:val="en-US"/>
        </w:rPr>
      </w:pPr>
      <w:r w:rsidRPr="007C2EBD">
        <w:rPr>
          <w:rFonts w:cstheme="minorHAnsi"/>
          <w:b/>
          <w:u w:val="single"/>
          <w:lang w:val="en-US"/>
        </w:rPr>
        <w:t>Complaints data</w:t>
      </w:r>
    </w:p>
    <w:p w14:paraId="0298127D" w14:textId="77777777" w:rsidR="00E05548" w:rsidRPr="007C2EBD" w:rsidRDefault="00DC24B9" w:rsidP="00E05548">
      <w:pPr>
        <w:rPr>
          <w:rFonts w:cstheme="minorHAnsi"/>
          <w:lang w:val="en-US"/>
        </w:rPr>
      </w:pPr>
      <w:r w:rsidRPr="007C2EBD">
        <w:rPr>
          <w:rFonts w:cstheme="minorHAnsi"/>
          <w:lang w:val="en-US"/>
        </w:rPr>
        <w:t xml:space="preserve">The internal report will identify, </w:t>
      </w:r>
      <w:proofErr w:type="spellStart"/>
      <w:r w:rsidRPr="007C2EBD">
        <w:rPr>
          <w:rFonts w:cstheme="minorHAnsi"/>
          <w:lang w:val="en-US"/>
        </w:rPr>
        <w:t>analyse</w:t>
      </w:r>
      <w:proofErr w:type="spellEnd"/>
      <w:r w:rsidRPr="007C2EBD">
        <w:rPr>
          <w:rFonts w:cstheme="minorHAnsi"/>
          <w:lang w:val="en-US"/>
        </w:rPr>
        <w:t xml:space="preserve"> and respond to complaint trends, significant and systemic issues based on all administrative action complaints made to council as recorded in the complaints register and include any recommendations for improvements.</w:t>
      </w:r>
    </w:p>
    <w:p w14:paraId="37B38A89" w14:textId="77777777" w:rsidR="00E05548" w:rsidRPr="007C2EBD" w:rsidRDefault="00DC24B9" w:rsidP="00E05548">
      <w:pPr>
        <w:rPr>
          <w:rFonts w:cstheme="minorHAnsi"/>
          <w:lang w:val="en-US"/>
        </w:rPr>
      </w:pPr>
      <w:r w:rsidRPr="007C2EBD">
        <w:rPr>
          <w:rFonts w:cstheme="minorHAnsi"/>
          <w:lang w:val="en-US"/>
        </w:rPr>
        <w:lastRenderedPageBreak/>
        <w:t>Accepted recommendations will be monitored for implementation.</w:t>
      </w:r>
    </w:p>
    <w:p w14:paraId="659FF299" w14:textId="77777777" w:rsidR="00E05548" w:rsidRPr="007C2EBD" w:rsidRDefault="00DC24B9" w:rsidP="00E05548">
      <w:pPr>
        <w:rPr>
          <w:rFonts w:cstheme="minorHAnsi"/>
          <w:b/>
          <w:lang w:val="en-US"/>
        </w:rPr>
      </w:pPr>
      <w:r w:rsidRPr="007C2EBD">
        <w:rPr>
          <w:rFonts w:cstheme="minorHAnsi"/>
          <w:b/>
          <w:u w:val="single"/>
          <w:lang w:val="en-US"/>
        </w:rPr>
        <w:t>CMP effectiveness</w:t>
      </w:r>
    </w:p>
    <w:p w14:paraId="6930B48B" w14:textId="77777777" w:rsidR="00E05548" w:rsidRPr="007C2EBD" w:rsidRDefault="00DC24B9" w:rsidP="00E05548">
      <w:pPr>
        <w:rPr>
          <w:rFonts w:cstheme="minorHAnsi"/>
          <w:lang w:val="en-US"/>
        </w:rPr>
      </w:pPr>
      <w:r w:rsidRPr="007C2EBD">
        <w:rPr>
          <w:rFonts w:cstheme="minorHAnsi"/>
          <w:lang w:val="en-US"/>
        </w:rPr>
        <w:t>The CMP will be reviewed to assess whether it is operating effectively.</w:t>
      </w:r>
    </w:p>
    <w:p w14:paraId="0E57FE12" w14:textId="77777777" w:rsidR="00E05548" w:rsidRPr="007C2EBD" w:rsidRDefault="00DC24B9" w:rsidP="00E05548">
      <w:pPr>
        <w:rPr>
          <w:rFonts w:cstheme="minorHAnsi"/>
          <w:lang w:val="en-US"/>
        </w:rPr>
      </w:pPr>
      <w:r w:rsidRPr="007C2EBD">
        <w:rPr>
          <w:rFonts w:cstheme="minorHAnsi"/>
          <w:lang w:val="en-US"/>
        </w:rPr>
        <w:t>The review of the CMP should include reviewing visibility and accessibility, policy and procedures, complaints capture and recording, timeliness of complaint resolution. Staff, complainants and customers should be consulted as part of the review.</w:t>
      </w:r>
    </w:p>
    <w:p w14:paraId="748FCEEC" w14:textId="77777777" w:rsidR="00981B6A" w:rsidRPr="007C2EBD" w:rsidRDefault="00DC24B9" w:rsidP="00981B6A">
      <w:pPr>
        <w:rPr>
          <w:rFonts w:cstheme="minorHAnsi"/>
          <w:lang w:val="en-US"/>
        </w:rPr>
      </w:pPr>
      <w:r w:rsidRPr="007C2EBD">
        <w:rPr>
          <w:rFonts w:cstheme="minorHAnsi"/>
          <w:lang w:val="en-US"/>
        </w:rPr>
        <w:t>The internal report will include the review findings and recommendations.  Accepted recommendations will be monitored for implementation.</w:t>
      </w:r>
    </w:p>
    <w:p w14:paraId="2C09C220" w14:textId="77777777" w:rsidR="00981B6A" w:rsidRPr="007C2EBD" w:rsidRDefault="00DC24B9" w:rsidP="00981B6A">
      <w:pPr>
        <w:rPr>
          <w:rFonts w:cstheme="minorHAnsi"/>
          <w:b/>
          <w:lang w:val="en-US"/>
        </w:rPr>
      </w:pPr>
      <w:r w:rsidRPr="007C2EBD">
        <w:rPr>
          <w:rFonts w:cstheme="minorHAnsi"/>
          <w:b/>
          <w:u w:val="single"/>
          <w:lang w:val="en-US"/>
        </w:rPr>
        <w:t>External reporting</w:t>
      </w:r>
    </w:p>
    <w:p w14:paraId="016211FD" w14:textId="77777777" w:rsidR="00981B6A" w:rsidRPr="007C2EBD" w:rsidRDefault="00DC24B9" w:rsidP="00981B6A">
      <w:pPr>
        <w:rPr>
          <w:rFonts w:cstheme="minorHAnsi"/>
          <w:lang w:val="en-US"/>
        </w:rPr>
      </w:pPr>
      <w:r w:rsidRPr="007C2EBD">
        <w:rPr>
          <w:rFonts w:cstheme="minorHAnsi"/>
          <w:lang w:val="en-US"/>
        </w:rPr>
        <w:t>Council's annual report will contain the following information about the CMP for resolving administrative action complaints as required by the Local Government (Finance, Plans and Reporting) Regulation 2010(s115).</w:t>
      </w:r>
    </w:p>
    <w:p w14:paraId="34C8891E" w14:textId="77777777" w:rsidR="00981B6A" w:rsidRPr="007C2EBD" w:rsidRDefault="00DC24B9" w:rsidP="00981B6A">
      <w:pPr>
        <w:rPr>
          <w:rFonts w:cstheme="minorHAnsi"/>
          <w:lang w:val="en-US"/>
        </w:rPr>
      </w:pPr>
      <w:r w:rsidRPr="007C2EBD">
        <w:rPr>
          <w:rFonts w:cstheme="minorHAnsi"/>
          <w:lang w:val="en-US"/>
        </w:rPr>
        <w:t>Annual report information about CMP will include:</w:t>
      </w:r>
    </w:p>
    <w:p w14:paraId="4D4B4801" w14:textId="77777777" w:rsidR="00981B6A" w:rsidRPr="007C2EBD" w:rsidRDefault="00DC24B9" w:rsidP="00981B6A">
      <w:pPr>
        <w:pStyle w:val="ListParagraph"/>
        <w:numPr>
          <w:ilvl w:val="0"/>
          <w:numId w:val="37"/>
        </w:numPr>
        <w:rPr>
          <w:rFonts w:cstheme="minorHAnsi"/>
          <w:lang w:val="en-US"/>
        </w:rPr>
      </w:pPr>
      <w:r w:rsidRPr="007C2EBD">
        <w:rPr>
          <w:rFonts w:cstheme="minorHAnsi"/>
          <w:lang w:val="en-US"/>
        </w:rPr>
        <w:t>a statement about council's commitment to dealing fairly with administrative action complaints</w:t>
      </w:r>
    </w:p>
    <w:p w14:paraId="6AE056ED" w14:textId="77777777" w:rsidR="00981B6A" w:rsidRPr="007C2EBD" w:rsidRDefault="00DC24B9" w:rsidP="00981B6A">
      <w:pPr>
        <w:pStyle w:val="ListParagraph"/>
        <w:numPr>
          <w:ilvl w:val="0"/>
          <w:numId w:val="37"/>
        </w:numPr>
        <w:rPr>
          <w:rFonts w:cstheme="minorHAnsi"/>
          <w:lang w:val="en-US"/>
        </w:rPr>
      </w:pPr>
      <w:r w:rsidRPr="007C2EBD">
        <w:rPr>
          <w:rFonts w:cstheme="minorHAnsi"/>
          <w:lang w:val="en-US"/>
        </w:rPr>
        <w:t>a statement about how council has implemented the CMP including an assessment of council's performance in resolving complaints under the CMP</w:t>
      </w:r>
    </w:p>
    <w:p w14:paraId="73223B15" w14:textId="77777777" w:rsidR="00981B6A" w:rsidRPr="007C2EBD" w:rsidRDefault="00DC24B9" w:rsidP="00981B6A">
      <w:pPr>
        <w:pStyle w:val="ListParagraph"/>
        <w:numPr>
          <w:ilvl w:val="0"/>
          <w:numId w:val="37"/>
        </w:numPr>
        <w:rPr>
          <w:rFonts w:cstheme="minorHAnsi"/>
          <w:lang w:val="en-US"/>
        </w:rPr>
      </w:pPr>
      <w:r w:rsidRPr="007C2EBD">
        <w:rPr>
          <w:rFonts w:cstheme="minorHAnsi"/>
          <w:lang w:val="en-US"/>
        </w:rPr>
        <w:t>the number of all complaints made, resolved and unresolved during the year</w:t>
      </w:r>
    </w:p>
    <w:p w14:paraId="57C819C6" w14:textId="3AC35860" w:rsidR="00DC24B9" w:rsidRPr="007C2EBD" w:rsidRDefault="00DC24B9" w:rsidP="00981B6A">
      <w:pPr>
        <w:pStyle w:val="ListParagraph"/>
        <w:numPr>
          <w:ilvl w:val="0"/>
          <w:numId w:val="37"/>
        </w:numPr>
        <w:rPr>
          <w:rFonts w:cstheme="minorHAnsi"/>
          <w:lang w:val="en-US"/>
        </w:rPr>
      </w:pPr>
      <w:r w:rsidRPr="007C2EBD">
        <w:rPr>
          <w:rFonts w:cstheme="minorHAnsi"/>
          <w:lang w:val="en-US"/>
        </w:rPr>
        <w:t>number of complaints unresolved from the previous year</w:t>
      </w:r>
    </w:p>
    <w:p w14:paraId="3291AFD3" w14:textId="77777777" w:rsidR="00DC24B9" w:rsidRPr="007C2EBD" w:rsidRDefault="00DC24B9" w:rsidP="00DC24B9">
      <w:pPr>
        <w:autoSpaceDE w:val="0"/>
        <w:autoSpaceDN w:val="0"/>
        <w:adjustRightInd w:val="0"/>
        <w:spacing w:after="0" w:line="240" w:lineRule="auto"/>
        <w:ind w:left="2160" w:hanging="2160"/>
        <w:jc w:val="both"/>
        <w:rPr>
          <w:rFonts w:cstheme="minorHAnsi"/>
          <w:color w:val="000000"/>
        </w:rPr>
      </w:pPr>
    </w:p>
    <w:p w14:paraId="1A1304E6" w14:textId="77777777" w:rsidR="00DC24B9" w:rsidRPr="007C2EBD" w:rsidRDefault="00DC24B9">
      <w:pPr>
        <w:rPr>
          <w:rFonts w:cstheme="minorHAnsi"/>
        </w:rPr>
      </w:pPr>
    </w:p>
    <w:p w14:paraId="66AFBDD3" w14:textId="77777777" w:rsidR="00DC24B9" w:rsidRPr="007C2EBD" w:rsidRDefault="00DC24B9">
      <w:pPr>
        <w:rPr>
          <w:rFonts w:cstheme="minorHAnsi"/>
        </w:rPr>
      </w:pPr>
    </w:p>
    <w:p w14:paraId="7F12326C" w14:textId="6390E5E5" w:rsidR="005B0223" w:rsidRDefault="007C2EBD">
      <w:pPr>
        <w:rPr>
          <w:rFonts w:cstheme="minorHAnsi"/>
          <w:b/>
        </w:rPr>
      </w:pPr>
      <w:r>
        <w:rPr>
          <w:rFonts w:cstheme="minorHAnsi"/>
        </w:rPr>
        <w:t xml:space="preserve">Eileen </w:t>
      </w:r>
      <w:proofErr w:type="spellStart"/>
      <w:r>
        <w:rPr>
          <w:rFonts w:cstheme="minorHAnsi"/>
        </w:rPr>
        <w:t>Deemal</w:t>
      </w:r>
      <w:proofErr w:type="spellEnd"/>
      <w:r>
        <w:rPr>
          <w:rFonts w:cstheme="minorHAnsi"/>
        </w:rPr>
        <w:t>-Hall</w:t>
      </w:r>
      <w:r>
        <w:rPr>
          <w:rFonts w:cstheme="minorHAnsi"/>
        </w:rPr>
        <w:br/>
      </w:r>
      <w:r w:rsidRPr="00F27392">
        <w:rPr>
          <w:rFonts w:cstheme="minorHAnsi"/>
          <w:b/>
        </w:rPr>
        <w:t>Chief Executive Officer</w:t>
      </w:r>
    </w:p>
    <w:p w14:paraId="48D06A0B" w14:textId="5716F06A" w:rsidR="005B0223" w:rsidRDefault="005B0223" w:rsidP="005B0223">
      <w:pPr>
        <w:rPr>
          <w:rFonts w:cstheme="minorHAnsi"/>
        </w:rPr>
      </w:pPr>
    </w:p>
    <w:p w14:paraId="2611E9BA" w14:textId="77777777" w:rsidR="00D25576" w:rsidRDefault="00D25576" w:rsidP="005B0223">
      <w:pPr>
        <w:rPr>
          <w:rFonts w:cstheme="minorHAnsi"/>
        </w:rPr>
      </w:pPr>
    </w:p>
    <w:p w14:paraId="2D7BDDAD" w14:textId="77777777" w:rsidR="005B0223" w:rsidRDefault="005B0223" w:rsidP="005B022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25"/>
      </w:tblGrid>
      <w:tr w:rsidR="005B0223" w14:paraId="2B42E1E9" w14:textId="77777777" w:rsidTr="002A0D41">
        <w:trPr>
          <w:trHeight w:val="440"/>
        </w:trPr>
        <w:tc>
          <w:tcPr>
            <w:tcW w:w="2891" w:type="dxa"/>
            <w:shd w:val="clear" w:color="auto" w:fill="auto"/>
            <w:vAlign w:val="center"/>
          </w:tcPr>
          <w:p w14:paraId="03F3FB3C" w14:textId="77777777" w:rsidR="005B0223" w:rsidRPr="00D56FB3" w:rsidRDefault="005B0223" w:rsidP="002A0D41">
            <w:pPr>
              <w:rPr>
                <w:b/>
              </w:rPr>
            </w:pPr>
            <w:r w:rsidRPr="00D56FB3">
              <w:rPr>
                <w:b/>
              </w:rPr>
              <w:t>DATE OF ADOPTION:</w:t>
            </w:r>
          </w:p>
        </w:tc>
        <w:tc>
          <w:tcPr>
            <w:tcW w:w="6125" w:type="dxa"/>
            <w:shd w:val="clear" w:color="auto" w:fill="auto"/>
            <w:vAlign w:val="center"/>
          </w:tcPr>
          <w:p w14:paraId="41F9E7EA" w14:textId="7D54C693" w:rsidR="005B0223" w:rsidRDefault="00E41E6D" w:rsidP="002A0D41">
            <w:r w:rsidRPr="00E41E6D">
              <w:t>25 July 2019</w:t>
            </w:r>
          </w:p>
        </w:tc>
      </w:tr>
      <w:tr w:rsidR="005B0223" w14:paraId="6666617B" w14:textId="77777777" w:rsidTr="002A0D41">
        <w:tc>
          <w:tcPr>
            <w:tcW w:w="2891" w:type="dxa"/>
            <w:shd w:val="clear" w:color="auto" w:fill="auto"/>
            <w:vAlign w:val="center"/>
          </w:tcPr>
          <w:p w14:paraId="3FE182AF" w14:textId="77777777" w:rsidR="005B0223" w:rsidRPr="00D56FB3" w:rsidRDefault="005B0223" w:rsidP="002A0D41">
            <w:pPr>
              <w:rPr>
                <w:b/>
              </w:rPr>
            </w:pPr>
            <w:r w:rsidRPr="00D56FB3">
              <w:rPr>
                <w:b/>
              </w:rPr>
              <w:t>TIME PERIOD OF REVIEW:</w:t>
            </w:r>
          </w:p>
        </w:tc>
        <w:tc>
          <w:tcPr>
            <w:tcW w:w="6125" w:type="dxa"/>
            <w:shd w:val="clear" w:color="auto" w:fill="auto"/>
            <w:vAlign w:val="center"/>
          </w:tcPr>
          <w:p w14:paraId="495F41A6" w14:textId="47153521" w:rsidR="005B0223" w:rsidRDefault="005B0223" w:rsidP="002A0D41">
            <w:r>
              <w:t>2 Years</w:t>
            </w:r>
          </w:p>
        </w:tc>
      </w:tr>
      <w:tr w:rsidR="005B0223" w14:paraId="20E4134F" w14:textId="77777777" w:rsidTr="002A0D41">
        <w:tc>
          <w:tcPr>
            <w:tcW w:w="2891" w:type="dxa"/>
            <w:shd w:val="clear" w:color="auto" w:fill="auto"/>
            <w:vAlign w:val="center"/>
          </w:tcPr>
          <w:p w14:paraId="00B6A645" w14:textId="77777777" w:rsidR="005B0223" w:rsidRPr="00D56FB3" w:rsidRDefault="005B0223" w:rsidP="002A0D41">
            <w:pPr>
              <w:rPr>
                <w:b/>
              </w:rPr>
            </w:pPr>
            <w:r w:rsidRPr="00D56FB3">
              <w:rPr>
                <w:b/>
              </w:rPr>
              <w:t>DATE OF NEXT REVIEW:</w:t>
            </w:r>
          </w:p>
        </w:tc>
        <w:tc>
          <w:tcPr>
            <w:tcW w:w="6125" w:type="dxa"/>
            <w:shd w:val="clear" w:color="auto" w:fill="auto"/>
            <w:vAlign w:val="center"/>
          </w:tcPr>
          <w:p w14:paraId="7A155ED5" w14:textId="1B63DFD5" w:rsidR="005B0223" w:rsidRDefault="00E41E6D" w:rsidP="002A0D41">
            <w:r w:rsidRPr="00E41E6D">
              <w:t>Ju</w:t>
            </w:r>
            <w:r w:rsidR="00E729AD">
              <w:t>ne</w:t>
            </w:r>
            <w:bookmarkStart w:id="0" w:name="_GoBack"/>
            <w:bookmarkEnd w:id="0"/>
            <w:r w:rsidRPr="00E41E6D">
              <w:t xml:space="preserve"> 2021</w:t>
            </w:r>
          </w:p>
        </w:tc>
      </w:tr>
    </w:tbl>
    <w:p w14:paraId="68C57B5D" w14:textId="77777777" w:rsidR="005B0223" w:rsidRPr="00B74755" w:rsidRDefault="005B0223" w:rsidP="005B0223">
      <w:pPr>
        <w:jc w:val="both"/>
        <w:rPr>
          <w:b/>
        </w:rPr>
      </w:pPr>
    </w:p>
    <w:p w14:paraId="34C610B6" w14:textId="77777777" w:rsidR="00DC24B9" w:rsidRPr="005B0223" w:rsidRDefault="00DC24B9" w:rsidP="005B0223">
      <w:pPr>
        <w:rPr>
          <w:rFonts w:cstheme="minorHAnsi"/>
        </w:rPr>
      </w:pPr>
    </w:p>
    <w:sectPr w:rsidR="00DC24B9" w:rsidRPr="005B02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C931" w14:textId="77777777" w:rsidR="0064445B" w:rsidRDefault="0064445B" w:rsidP="00131F17">
      <w:pPr>
        <w:spacing w:after="0" w:line="240" w:lineRule="auto"/>
      </w:pPr>
      <w:r>
        <w:separator/>
      </w:r>
    </w:p>
  </w:endnote>
  <w:endnote w:type="continuationSeparator" w:id="0">
    <w:p w14:paraId="4BBEBFC6" w14:textId="77777777" w:rsidR="0064445B" w:rsidRDefault="0064445B" w:rsidP="0013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D30B" w14:textId="77777777" w:rsidR="00C44D6D" w:rsidRDefault="00C4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14DA" w14:textId="77777777" w:rsidR="00C44D6D" w:rsidRDefault="00C4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8042" w14:textId="77777777" w:rsidR="00C44D6D" w:rsidRDefault="00C4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BFABE" w14:textId="77777777" w:rsidR="0064445B" w:rsidRDefault="0064445B" w:rsidP="00131F17">
      <w:pPr>
        <w:spacing w:after="0" w:line="240" w:lineRule="auto"/>
      </w:pPr>
      <w:r>
        <w:separator/>
      </w:r>
    </w:p>
  </w:footnote>
  <w:footnote w:type="continuationSeparator" w:id="0">
    <w:p w14:paraId="178138BA" w14:textId="77777777" w:rsidR="0064445B" w:rsidRDefault="0064445B" w:rsidP="0013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0C5D" w14:textId="77777777" w:rsidR="00C44D6D" w:rsidRDefault="00C4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E938" w14:textId="1C8334ED" w:rsidR="00131F17" w:rsidRPr="00131F17" w:rsidRDefault="00131F17" w:rsidP="00131F17">
    <w:pPr>
      <w:pStyle w:val="Header"/>
      <w:jc w:val="center"/>
      <w:rPr>
        <w:b/>
        <w:sz w:val="24"/>
        <w:szCs w:val="24"/>
      </w:rPr>
    </w:pPr>
    <w:r w:rsidRPr="00131F17">
      <w:rPr>
        <w:b/>
        <w:sz w:val="24"/>
        <w:szCs w:val="24"/>
      </w:rPr>
      <w:t xml:space="preserve">WUJAL </w:t>
    </w:r>
    <w:proofErr w:type="spellStart"/>
    <w:r w:rsidRPr="00131F17">
      <w:rPr>
        <w:b/>
        <w:sz w:val="24"/>
        <w:szCs w:val="24"/>
      </w:rPr>
      <w:t>WUJAL</w:t>
    </w:r>
    <w:proofErr w:type="spellEnd"/>
    <w:r w:rsidRPr="00131F17">
      <w:rPr>
        <w:b/>
        <w:sz w:val="24"/>
        <w:szCs w:val="24"/>
      </w:rPr>
      <w:t xml:space="preserve"> ABORIGINAL SHIRE COUNCIL</w:t>
    </w:r>
  </w:p>
  <w:p w14:paraId="282D03A1" w14:textId="77777777" w:rsidR="00131F17" w:rsidRPr="00131F17" w:rsidRDefault="00131F17" w:rsidP="00131F17">
    <w:pPr>
      <w:pStyle w:val="Header"/>
      <w:jc w:val="center"/>
      <w:rPr>
        <w:b/>
        <w:sz w:val="24"/>
        <w:szCs w:val="24"/>
      </w:rPr>
    </w:pPr>
  </w:p>
  <w:p w14:paraId="61F0FBBF" w14:textId="77777777" w:rsidR="00131F17" w:rsidRDefault="00131F17" w:rsidP="00131F17">
    <w:pPr>
      <w:pStyle w:val="Header"/>
      <w:jc w:val="center"/>
      <w:rPr>
        <w:b/>
        <w:sz w:val="24"/>
        <w:szCs w:val="24"/>
      </w:rPr>
    </w:pPr>
    <w:r w:rsidRPr="00131F17">
      <w:rPr>
        <w:b/>
        <w:sz w:val="24"/>
        <w:szCs w:val="24"/>
      </w:rPr>
      <w:t>COMPLAINTS MANAGEMENT POLICY</w:t>
    </w:r>
  </w:p>
  <w:p w14:paraId="74F6BA6E" w14:textId="77777777" w:rsidR="00131F17" w:rsidRPr="00131F17" w:rsidRDefault="00131F17" w:rsidP="00131F17">
    <w:pPr>
      <w:pStyle w:val="Header"/>
      <w:jc w:val="center"/>
      <w:rPr>
        <w:b/>
        <w:sz w:val="24"/>
        <w:szCs w:val="24"/>
      </w:rPr>
    </w:pPr>
    <w:r>
      <w:rPr>
        <w:b/>
        <w:sz w:val="24"/>
        <w:szCs w:val="24"/>
      </w:rPr>
      <w:t>_______________________________________________</w:t>
    </w:r>
  </w:p>
  <w:p w14:paraId="385B0B51" w14:textId="77777777" w:rsidR="00131F17" w:rsidRDefault="00131F17">
    <w:pPr>
      <w:pStyle w:val="Header"/>
    </w:pPr>
    <w:r>
      <w:rPr>
        <w:noProof/>
      </w:rPr>
      <w:drawing>
        <wp:anchor distT="0" distB="0" distL="114300" distR="114300" simplePos="0" relativeHeight="251657216" behindDoc="1" locked="0" layoutInCell="1" allowOverlap="1" wp14:anchorId="2895D49C" wp14:editId="170A1D2C">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5639" w14:textId="77777777" w:rsidR="00C44D6D" w:rsidRDefault="00C4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0B0"/>
    <w:multiLevelType w:val="hybridMultilevel"/>
    <w:tmpl w:val="2AC6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185"/>
    <w:multiLevelType w:val="hybridMultilevel"/>
    <w:tmpl w:val="DC68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43FE3"/>
    <w:multiLevelType w:val="singleLevel"/>
    <w:tmpl w:val="76B8DFF6"/>
    <w:lvl w:ilvl="0">
      <w:start w:val="1"/>
      <w:numFmt w:val="bullet"/>
      <w:lvlText w:val=""/>
      <w:lvlJc w:val="left"/>
      <w:pPr>
        <w:ind w:left="720" w:hanging="360"/>
      </w:pPr>
      <w:rPr>
        <w:rFonts w:ascii="Symbol" w:hAnsi="Symbol" w:hint="default"/>
        <w:snapToGrid/>
        <w:spacing w:val="4"/>
        <w:sz w:val="24"/>
        <w:szCs w:val="18"/>
      </w:rPr>
    </w:lvl>
  </w:abstractNum>
  <w:abstractNum w:abstractNumId="3" w15:restartNumberingAfterBreak="0">
    <w:nsid w:val="080D0422"/>
    <w:multiLevelType w:val="hybridMultilevel"/>
    <w:tmpl w:val="C97AEAE6"/>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42335"/>
    <w:multiLevelType w:val="hybridMultilevel"/>
    <w:tmpl w:val="D5A4ABBE"/>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3768B"/>
    <w:multiLevelType w:val="hybridMultilevel"/>
    <w:tmpl w:val="227C758E"/>
    <w:lvl w:ilvl="0" w:tplc="76B8DFF6">
      <w:start w:val="1"/>
      <w:numFmt w:val="bullet"/>
      <w:lvlText w:val=""/>
      <w:lvlJc w:val="left"/>
      <w:pPr>
        <w:ind w:left="792" w:hanging="360"/>
      </w:pPr>
      <w:rPr>
        <w:rFonts w:ascii="Symbol" w:hAnsi="Symbol" w:hint="default"/>
        <w:sz w:val="24"/>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6" w15:restartNumberingAfterBreak="0">
    <w:nsid w:val="0C03795C"/>
    <w:multiLevelType w:val="hybridMultilevel"/>
    <w:tmpl w:val="20FE35BC"/>
    <w:lvl w:ilvl="0" w:tplc="76B8DFF6">
      <w:start w:val="1"/>
      <w:numFmt w:val="bullet"/>
      <w:lvlText w:val=""/>
      <w:lvlJc w:val="left"/>
      <w:pPr>
        <w:ind w:left="792" w:hanging="360"/>
      </w:pPr>
      <w:rPr>
        <w:rFonts w:ascii="Symbol" w:hAnsi="Symbol" w:hint="default"/>
        <w:sz w:val="24"/>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15:restartNumberingAfterBreak="0">
    <w:nsid w:val="0FF85C22"/>
    <w:multiLevelType w:val="hybridMultilevel"/>
    <w:tmpl w:val="B134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74C49"/>
    <w:multiLevelType w:val="hybridMultilevel"/>
    <w:tmpl w:val="B6DE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10E9F"/>
    <w:multiLevelType w:val="hybridMultilevel"/>
    <w:tmpl w:val="1B12C09E"/>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7387F"/>
    <w:multiLevelType w:val="hybridMultilevel"/>
    <w:tmpl w:val="4850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3004EF"/>
    <w:multiLevelType w:val="hybridMultilevel"/>
    <w:tmpl w:val="EDF21CB6"/>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06166"/>
    <w:multiLevelType w:val="hybridMultilevel"/>
    <w:tmpl w:val="B37647BE"/>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53F1D"/>
    <w:multiLevelType w:val="hybridMultilevel"/>
    <w:tmpl w:val="F44A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F575D"/>
    <w:multiLevelType w:val="hybridMultilevel"/>
    <w:tmpl w:val="968A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26198"/>
    <w:multiLevelType w:val="hybridMultilevel"/>
    <w:tmpl w:val="823E10A8"/>
    <w:lvl w:ilvl="0" w:tplc="76B8DFF6">
      <w:start w:val="1"/>
      <w:numFmt w:val="bullet"/>
      <w:lvlText w:val=""/>
      <w:lvlJc w:val="left"/>
      <w:pPr>
        <w:ind w:left="792" w:hanging="360"/>
      </w:pPr>
      <w:rPr>
        <w:rFonts w:ascii="Symbol" w:hAnsi="Symbol" w:hint="default"/>
        <w:sz w:val="24"/>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6" w15:restartNumberingAfterBreak="0">
    <w:nsid w:val="32D979AB"/>
    <w:multiLevelType w:val="hybridMultilevel"/>
    <w:tmpl w:val="B634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F0461"/>
    <w:multiLevelType w:val="hybridMultilevel"/>
    <w:tmpl w:val="63C8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F03238"/>
    <w:multiLevelType w:val="hybridMultilevel"/>
    <w:tmpl w:val="9BB026DA"/>
    <w:lvl w:ilvl="0" w:tplc="76B8DFF6">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7D0444"/>
    <w:multiLevelType w:val="hybridMultilevel"/>
    <w:tmpl w:val="B17C7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E5427"/>
    <w:multiLevelType w:val="hybridMultilevel"/>
    <w:tmpl w:val="471ED280"/>
    <w:lvl w:ilvl="0" w:tplc="76B8DFF6">
      <w:start w:val="1"/>
      <w:numFmt w:val="bullet"/>
      <w:lvlText w:val=""/>
      <w:lvlJc w:val="left"/>
      <w:pPr>
        <w:ind w:left="792" w:hanging="360"/>
      </w:pPr>
      <w:rPr>
        <w:rFonts w:ascii="Symbol" w:hAnsi="Symbol" w:hint="default"/>
        <w:sz w:val="24"/>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1" w15:restartNumberingAfterBreak="0">
    <w:nsid w:val="4B287C51"/>
    <w:multiLevelType w:val="hybridMultilevel"/>
    <w:tmpl w:val="EAA8B420"/>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74781"/>
    <w:multiLevelType w:val="hybridMultilevel"/>
    <w:tmpl w:val="E39A3BD2"/>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82711"/>
    <w:multiLevelType w:val="hybridMultilevel"/>
    <w:tmpl w:val="DD6AB6D0"/>
    <w:lvl w:ilvl="0" w:tplc="76B8DFF6">
      <w:start w:val="1"/>
      <w:numFmt w:val="bullet"/>
      <w:lvlText w:val=""/>
      <w:lvlJc w:val="left"/>
      <w:pPr>
        <w:ind w:left="1368" w:hanging="360"/>
      </w:pPr>
      <w:rPr>
        <w:rFonts w:ascii="Symbol" w:hAnsi="Symbol" w:hint="default"/>
        <w:sz w:val="24"/>
      </w:rPr>
    </w:lvl>
    <w:lvl w:ilvl="1" w:tplc="0C090003" w:tentative="1">
      <w:start w:val="1"/>
      <w:numFmt w:val="bullet"/>
      <w:lvlText w:val="o"/>
      <w:lvlJc w:val="left"/>
      <w:pPr>
        <w:ind w:left="2088" w:hanging="360"/>
      </w:pPr>
      <w:rPr>
        <w:rFonts w:ascii="Courier New" w:hAnsi="Courier New" w:cs="Courier New" w:hint="default"/>
      </w:rPr>
    </w:lvl>
    <w:lvl w:ilvl="2" w:tplc="0C090005" w:tentative="1">
      <w:start w:val="1"/>
      <w:numFmt w:val="bullet"/>
      <w:lvlText w:val=""/>
      <w:lvlJc w:val="left"/>
      <w:pPr>
        <w:ind w:left="2808" w:hanging="360"/>
      </w:pPr>
      <w:rPr>
        <w:rFonts w:ascii="Wingdings" w:hAnsi="Wingdings" w:hint="default"/>
      </w:rPr>
    </w:lvl>
    <w:lvl w:ilvl="3" w:tplc="0C090001" w:tentative="1">
      <w:start w:val="1"/>
      <w:numFmt w:val="bullet"/>
      <w:lvlText w:val=""/>
      <w:lvlJc w:val="left"/>
      <w:pPr>
        <w:ind w:left="3528" w:hanging="360"/>
      </w:pPr>
      <w:rPr>
        <w:rFonts w:ascii="Symbol" w:hAnsi="Symbol" w:hint="default"/>
      </w:rPr>
    </w:lvl>
    <w:lvl w:ilvl="4" w:tplc="0C090003" w:tentative="1">
      <w:start w:val="1"/>
      <w:numFmt w:val="bullet"/>
      <w:lvlText w:val="o"/>
      <w:lvlJc w:val="left"/>
      <w:pPr>
        <w:ind w:left="4248" w:hanging="360"/>
      </w:pPr>
      <w:rPr>
        <w:rFonts w:ascii="Courier New" w:hAnsi="Courier New" w:cs="Courier New" w:hint="default"/>
      </w:rPr>
    </w:lvl>
    <w:lvl w:ilvl="5" w:tplc="0C090005" w:tentative="1">
      <w:start w:val="1"/>
      <w:numFmt w:val="bullet"/>
      <w:lvlText w:val=""/>
      <w:lvlJc w:val="left"/>
      <w:pPr>
        <w:ind w:left="4968" w:hanging="360"/>
      </w:pPr>
      <w:rPr>
        <w:rFonts w:ascii="Wingdings" w:hAnsi="Wingdings" w:hint="default"/>
      </w:rPr>
    </w:lvl>
    <w:lvl w:ilvl="6" w:tplc="0C090001" w:tentative="1">
      <w:start w:val="1"/>
      <w:numFmt w:val="bullet"/>
      <w:lvlText w:val=""/>
      <w:lvlJc w:val="left"/>
      <w:pPr>
        <w:ind w:left="5688" w:hanging="360"/>
      </w:pPr>
      <w:rPr>
        <w:rFonts w:ascii="Symbol" w:hAnsi="Symbol" w:hint="default"/>
      </w:rPr>
    </w:lvl>
    <w:lvl w:ilvl="7" w:tplc="0C090003" w:tentative="1">
      <w:start w:val="1"/>
      <w:numFmt w:val="bullet"/>
      <w:lvlText w:val="o"/>
      <w:lvlJc w:val="left"/>
      <w:pPr>
        <w:ind w:left="6408" w:hanging="360"/>
      </w:pPr>
      <w:rPr>
        <w:rFonts w:ascii="Courier New" w:hAnsi="Courier New" w:cs="Courier New" w:hint="default"/>
      </w:rPr>
    </w:lvl>
    <w:lvl w:ilvl="8" w:tplc="0C090005" w:tentative="1">
      <w:start w:val="1"/>
      <w:numFmt w:val="bullet"/>
      <w:lvlText w:val=""/>
      <w:lvlJc w:val="left"/>
      <w:pPr>
        <w:ind w:left="7128" w:hanging="360"/>
      </w:pPr>
      <w:rPr>
        <w:rFonts w:ascii="Wingdings" w:hAnsi="Wingdings" w:hint="default"/>
      </w:rPr>
    </w:lvl>
  </w:abstractNum>
  <w:abstractNum w:abstractNumId="24" w15:restartNumberingAfterBreak="0">
    <w:nsid w:val="50B207A2"/>
    <w:multiLevelType w:val="hybridMultilevel"/>
    <w:tmpl w:val="0DF86832"/>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A67828"/>
    <w:multiLevelType w:val="hybridMultilevel"/>
    <w:tmpl w:val="CEF8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5F44AF"/>
    <w:multiLevelType w:val="hybridMultilevel"/>
    <w:tmpl w:val="659C70B6"/>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C3CA5"/>
    <w:multiLevelType w:val="hybridMultilevel"/>
    <w:tmpl w:val="A1A4A280"/>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522E8"/>
    <w:multiLevelType w:val="hybridMultilevel"/>
    <w:tmpl w:val="886652D8"/>
    <w:lvl w:ilvl="0" w:tplc="76B8DFF6">
      <w:start w:val="1"/>
      <w:numFmt w:val="bullet"/>
      <w:lvlText w:val=""/>
      <w:lvlJc w:val="left"/>
      <w:pPr>
        <w:ind w:left="2847" w:hanging="360"/>
      </w:pPr>
      <w:rPr>
        <w:rFonts w:ascii="Symbol" w:hAnsi="Symbol" w:hint="default"/>
        <w:sz w:val="24"/>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9" w15:restartNumberingAfterBreak="0">
    <w:nsid w:val="64F83BD9"/>
    <w:multiLevelType w:val="hybridMultilevel"/>
    <w:tmpl w:val="651C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30ACC"/>
    <w:multiLevelType w:val="hybridMultilevel"/>
    <w:tmpl w:val="A4D0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FA74A2"/>
    <w:multiLevelType w:val="hybridMultilevel"/>
    <w:tmpl w:val="5F76BFBA"/>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45858"/>
    <w:multiLevelType w:val="hybridMultilevel"/>
    <w:tmpl w:val="E4A4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897361"/>
    <w:multiLevelType w:val="hybridMultilevel"/>
    <w:tmpl w:val="62C4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E0AA4"/>
    <w:multiLevelType w:val="hybridMultilevel"/>
    <w:tmpl w:val="DBE2E746"/>
    <w:lvl w:ilvl="0" w:tplc="76B8DFF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74B39"/>
    <w:multiLevelType w:val="hybridMultilevel"/>
    <w:tmpl w:val="3E0E1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5B7D06"/>
    <w:multiLevelType w:val="hybridMultilevel"/>
    <w:tmpl w:val="248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0"/>
  </w:num>
  <w:num w:numId="4">
    <w:abstractNumId w:val="18"/>
  </w:num>
  <w:num w:numId="5">
    <w:abstractNumId w:val="21"/>
  </w:num>
  <w:num w:numId="6">
    <w:abstractNumId w:val="4"/>
  </w:num>
  <w:num w:numId="7">
    <w:abstractNumId w:val="24"/>
  </w:num>
  <w:num w:numId="8">
    <w:abstractNumId w:val="3"/>
  </w:num>
  <w:num w:numId="9">
    <w:abstractNumId w:val="23"/>
  </w:num>
  <w:num w:numId="10">
    <w:abstractNumId w:val="12"/>
  </w:num>
  <w:num w:numId="11">
    <w:abstractNumId w:val="27"/>
  </w:num>
  <w:num w:numId="12">
    <w:abstractNumId w:val="15"/>
  </w:num>
  <w:num w:numId="13">
    <w:abstractNumId w:val="9"/>
  </w:num>
  <w:num w:numId="14">
    <w:abstractNumId w:val="22"/>
  </w:num>
  <w:num w:numId="15">
    <w:abstractNumId w:val="5"/>
  </w:num>
  <w:num w:numId="16">
    <w:abstractNumId w:val="6"/>
  </w:num>
  <w:num w:numId="17">
    <w:abstractNumId w:val="26"/>
  </w:num>
  <w:num w:numId="18">
    <w:abstractNumId w:val="11"/>
  </w:num>
  <w:num w:numId="19">
    <w:abstractNumId w:val="31"/>
  </w:num>
  <w:num w:numId="20">
    <w:abstractNumId w:val="34"/>
  </w:num>
  <w:num w:numId="21">
    <w:abstractNumId w:val="33"/>
  </w:num>
  <w:num w:numId="22">
    <w:abstractNumId w:val="30"/>
  </w:num>
  <w:num w:numId="23">
    <w:abstractNumId w:val="25"/>
  </w:num>
  <w:num w:numId="24">
    <w:abstractNumId w:val="8"/>
  </w:num>
  <w:num w:numId="25">
    <w:abstractNumId w:val="36"/>
  </w:num>
  <w:num w:numId="26">
    <w:abstractNumId w:val="29"/>
  </w:num>
  <w:num w:numId="27">
    <w:abstractNumId w:val="0"/>
  </w:num>
  <w:num w:numId="28">
    <w:abstractNumId w:val="17"/>
  </w:num>
  <w:num w:numId="29">
    <w:abstractNumId w:val="14"/>
  </w:num>
  <w:num w:numId="30">
    <w:abstractNumId w:val="35"/>
  </w:num>
  <w:num w:numId="31">
    <w:abstractNumId w:val="32"/>
  </w:num>
  <w:num w:numId="32">
    <w:abstractNumId w:val="7"/>
  </w:num>
  <w:num w:numId="33">
    <w:abstractNumId w:val="16"/>
  </w:num>
  <w:num w:numId="34">
    <w:abstractNumId w:val="19"/>
  </w:num>
  <w:num w:numId="35">
    <w:abstractNumId w:val="10"/>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17"/>
    <w:rsid w:val="00037CC6"/>
    <w:rsid w:val="000519E0"/>
    <w:rsid w:val="00073B5F"/>
    <w:rsid w:val="000A4448"/>
    <w:rsid w:val="000D6955"/>
    <w:rsid w:val="001158E7"/>
    <w:rsid w:val="00131F17"/>
    <w:rsid w:val="001F0E29"/>
    <w:rsid w:val="001F15B5"/>
    <w:rsid w:val="002661EC"/>
    <w:rsid w:val="00406950"/>
    <w:rsid w:val="004961CC"/>
    <w:rsid w:val="004C335A"/>
    <w:rsid w:val="005B0223"/>
    <w:rsid w:val="005E2B58"/>
    <w:rsid w:val="0064445B"/>
    <w:rsid w:val="0076362A"/>
    <w:rsid w:val="007A6024"/>
    <w:rsid w:val="007C2EBD"/>
    <w:rsid w:val="009178D8"/>
    <w:rsid w:val="00981B6A"/>
    <w:rsid w:val="009B707C"/>
    <w:rsid w:val="00A708E6"/>
    <w:rsid w:val="00B33BCF"/>
    <w:rsid w:val="00BF40EC"/>
    <w:rsid w:val="00C43F1E"/>
    <w:rsid w:val="00C44D6D"/>
    <w:rsid w:val="00D22E4A"/>
    <w:rsid w:val="00D25576"/>
    <w:rsid w:val="00D27C2C"/>
    <w:rsid w:val="00D47268"/>
    <w:rsid w:val="00D725F4"/>
    <w:rsid w:val="00D93E32"/>
    <w:rsid w:val="00DC24B9"/>
    <w:rsid w:val="00DE4E80"/>
    <w:rsid w:val="00E05548"/>
    <w:rsid w:val="00E41E6D"/>
    <w:rsid w:val="00E54148"/>
    <w:rsid w:val="00E729AD"/>
    <w:rsid w:val="00E843E1"/>
    <w:rsid w:val="00EC3D61"/>
    <w:rsid w:val="00F142B1"/>
    <w:rsid w:val="00F27392"/>
    <w:rsid w:val="00F31635"/>
    <w:rsid w:val="00F33D57"/>
    <w:rsid w:val="00FA2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4761"/>
  <w15:chartTrackingRefBased/>
  <w15:docId w15:val="{8581B638-F81A-475C-9075-D5CE450E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F17"/>
  </w:style>
  <w:style w:type="paragraph" w:styleId="Footer">
    <w:name w:val="footer"/>
    <w:basedOn w:val="Normal"/>
    <w:link w:val="FooterChar"/>
    <w:uiPriority w:val="99"/>
    <w:unhideWhenUsed/>
    <w:rsid w:val="00131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F17"/>
  </w:style>
  <w:style w:type="paragraph" w:styleId="ListParagraph">
    <w:name w:val="List Paragraph"/>
    <w:basedOn w:val="Normal"/>
    <w:uiPriority w:val="34"/>
    <w:qFormat/>
    <w:rsid w:val="005E2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40</cp:revision>
  <dcterms:created xsi:type="dcterms:W3CDTF">2019-07-12T23:40:00Z</dcterms:created>
  <dcterms:modified xsi:type="dcterms:W3CDTF">2019-07-25T22:12:00Z</dcterms:modified>
</cp:coreProperties>
</file>